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3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43"/>
      </w:tblGrid>
      <w:tr w:rsidR="00EC04FE">
        <w:tc>
          <w:tcPr>
            <w:tcW w:w="9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72F"/>
          </w:tcPr>
          <w:p w:rsidR="00EC04FE" w:rsidRDefault="00155085">
            <w:pPr>
              <w:pStyle w:val="Heading1"/>
              <w:jc w:val="center"/>
              <w:rPr>
                <w:rFonts w:ascii="Times New Roman" w:eastAsia="Liberation Mono" w:hAnsi="Times New Roman" w:cs="Liberation Mono"/>
                <w:i/>
                <w:iCs/>
                <w:color w:val="C9211E"/>
                <w:sz w:val="32"/>
                <w:szCs w:val="32"/>
              </w:rPr>
            </w:pPr>
            <w:r>
              <w:rPr>
                <w:rFonts w:ascii="Times New Roman" w:eastAsia="Liberation Mono" w:hAnsi="Times New Roman" w:cs="Liberation Mono"/>
                <w:i/>
                <w:iCs/>
                <w:color w:val="C9211E"/>
                <w:sz w:val="32"/>
                <w:szCs w:val="32"/>
              </w:rPr>
              <w:t>На территории Волгоградской области установлен особый противопожарный режим</w:t>
            </w:r>
          </w:p>
          <w:p w:rsidR="00EC04FE" w:rsidRDefault="00155085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-60960</wp:posOffset>
                  </wp:positionV>
                  <wp:extent cx="6053455" cy="2539365"/>
                  <wp:effectExtent l="0" t="0" r="0" b="0"/>
                  <wp:wrapSquare wrapText="largest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3455" cy="253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6"/>
                <w:szCs w:val="26"/>
              </w:rPr>
              <w:t>На период действия особого противопожарного режима в Волгоградской области вводятся дополнительные требования пожарной безопасности, ограничивается посещение лесов и природных парков населением.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</w:rPr>
              <w:t>Категорически запрещено: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- разводить костры на территориях поселений и городских округов, садоводческих, огороднических и дачных некоммерческих объединений граждан;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- сжигать мусор, стерню, пожнивные и порубочные остатки, сухую растительность, листву и камыш;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- проводить неконтролируемые отжиги сухой растительности, а также пожароопасные работы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-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страивать несанкционированные свалки твердых бытовых и горючих отходов.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Следует регулярно проводить очистки территорий садоводческих некоммерческих товариществ, огороднических некоммерческих товариществ, полос отвода автомобильных дорог и железнодорожных путей от горючих отходов, сухой травы и камыша.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В период действия особого противопожарного режима профильными службами усиливается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соблюдением требований пожарной безопасности, активизируется профилактическая и разъяснительная работа с населением, проводятся рейдовые мероприятия с привлечением представителей органов местного самоуправления, лесничеств, подразделений противопожарной службы Волгоградской области и сотрудников полиции по выявлению нарушителей дополнительных требований пожарной безопасности.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</w:rPr>
              <w:t xml:space="preserve"> и м а </w:t>
            </w:r>
            <w:proofErr w:type="spellStart"/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</w:rPr>
              <w:t xml:space="preserve"> и е</w:t>
            </w:r>
            <w:proofErr w:type="gramStart"/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</w:rPr>
              <w:t xml:space="preserve"> !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br/>
              <w:t>В соответствии со ст.14.9.3 Кодекса Волгоградской области об административной ответственности нарушение дополнительных требований пожарной безопасности в условиях особого противопожарного режима влечет наложение штрафа: на граждан - от 2000 до 4000 руб., на должностных лиц - от 15000 до 30 000 руб., на юридических лиц - от 40000 до 60 000 руб.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Нарушение требований пожарной безопасности, повлекшее возникновение пожара, предполагает наложение штрафа: на граждан - от 4000 до 5000 руб., на должностных лиц - от 40000 до 50 000 руб., на юридических лиц - от 70000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120 000 руб.</w:t>
            </w:r>
          </w:p>
        </w:tc>
      </w:tr>
    </w:tbl>
    <w:p w:rsidR="00EC04FE" w:rsidRDefault="00EC04FE">
      <w:pPr>
        <w:pStyle w:val="a7"/>
        <w:rPr>
          <w:rFonts w:ascii="Times New Roman" w:hAnsi="Times New Roman"/>
          <w:sz w:val="28"/>
          <w:szCs w:val="28"/>
        </w:rPr>
      </w:pPr>
    </w:p>
    <w:sectPr w:rsidR="00EC04FE" w:rsidSect="00ED3288">
      <w:pgSz w:w="11906" w:h="16838"/>
      <w:pgMar w:top="568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Liberation Mono">
    <w:altName w:val="Courier New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compat/>
  <w:rsids>
    <w:rsidRoot w:val="00EC04FE"/>
    <w:rsid w:val="00155085"/>
    <w:rsid w:val="00C7432D"/>
    <w:rsid w:val="00EC04FE"/>
    <w:rsid w:val="00ED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Zen Hei Sharp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4FE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EC04FE"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customStyle="1" w:styleId="a3">
    <w:name w:val="Заголовок"/>
    <w:basedOn w:val="a"/>
    <w:next w:val="a4"/>
    <w:qFormat/>
    <w:rsid w:val="00EC04F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EC04FE"/>
    <w:pPr>
      <w:spacing w:after="140" w:line="276" w:lineRule="auto"/>
    </w:pPr>
  </w:style>
  <w:style w:type="paragraph" w:styleId="a5">
    <w:name w:val="List"/>
    <w:basedOn w:val="a4"/>
    <w:rsid w:val="00EC04FE"/>
  </w:style>
  <w:style w:type="paragraph" w:customStyle="1" w:styleId="Caption">
    <w:name w:val="Caption"/>
    <w:basedOn w:val="a"/>
    <w:qFormat/>
    <w:rsid w:val="00EC04FE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EC04FE"/>
    <w:pPr>
      <w:suppressLineNumbers/>
    </w:pPr>
  </w:style>
  <w:style w:type="paragraph" w:customStyle="1" w:styleId="a7">
    <w:name w:val="Текст в заданном формате"/>
    <w:basedOn w:val="a"/>
    <w:qFormat/>
    <w:rsid w:val="00EC04FE"/>
    <w:rPr>
      <w:rFonts w:ascii="Liberation Mono" w:eastAsia="Liberation Mono" w:hAnsi="Liberation Mono" w:cs="Liberation Mono"/>
      <w:sz w:val="20"/>
      <w:szCs w:val="20"/>
    </w:rPr>
  </w:style>
  <w:style w:type="paragraph" w:customStyle="1" w:styleId="a8">
    <w:name w:val="Содержимое таблицы"/>
    <w:basedOn w:val="a"/>
    <w:qFormat/>
    <w:rsid w:val="00EC04F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1704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Калиев</cp:lastModifiedBy>
  <cp:revision>6</cp:revision>
  <dcterms:created xsi:type="dcterms:W3CDTF">2023-07-25T05:37:00Z</dcterms:created>
  <dcterms:modified xsi:type="dcterms:W3CDTF">2023-07-25T06:15:00Z</dcterms:modified>
  <dc:language>ru-RU</dc:language>
</cp:coreProperties>
</file>