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9C" w:rsidRDefault="00FA029C" w:rsidP="00FA029C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Fonts w:ascii="Verdana" w:hAnsi="Verdana" w:cs="Arial"/>
          <w:color w:val="696969"/>
          <w:sz w:val="25"/>
          <w:szCs w:val="25"/>
          <w:u w:val="single"/>
        </w:rPr>
        <w:t>Порядок и время приема</w:t>
      </w:r>
    </w:p>
    <w:p w:rsidR="00FA029C" w:rsidRDefault="00FA029C" w:rsidP="00FA029C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FA029C" w:rsidRDefault="00FA029C" w:rsidP="00FA029C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rFonts w:ascii="Verdana" w:hAnsi="Verdana" w:cs="Arial"/>
          <w:color w:val="696969"/>
          <w:sz w:val="22"/>
          <w:szCs w:val="22"/>
        </w:rPr>
        <w:t>В соответствии с Федеральным законом от 02.05.2006 № 59-ФЗ «О порядке рассмотрения обращений граждан Российской Федерации» регулируются правоотношения, связанные с реализацией гражданином РФ закрепленного за ним Конституцией РФ права на обращении в органы местного самоуправления, а также устанавливается порядок рассмотрения обращений граждан органами местного самоуправления и должностными лицами.</w:t>
      </w:r>
    </w:p>
    <w:p w:rsidR="00FA029C" w:rsidRDefault="00FA029C" w:rsidP="00FA029C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proofErr w:type="gramStart"/>
      <w:r>
        <w:rPr>
          <w:rFonts w:ascii="Verdana" w:hAnsi="Verdana" w:cs="Arial"/>
          <w:color w:val="696969"/>
          <w:sz w:val="22"/>
          <w:szCs w:val="22"/>
        </w:rPr>
        <w:t>Поступающие в администрацию Бережновского сельского поселения  Николаевского муниципального района письменные обращения граждан и материалы, связанные с их рассмотрением, в обязательном порядке регистрируются специалистом и направляются главе Бережновского сельского поселения  Николаевского муниципального района, затем согласно резолюции главы Бережновского сельского поселения Николаевского муниципального района – должностным лицам и организациям, в компетенции которых находятся поставленные вопросы.</w:t>
      </w:r>
      <w:proofErr w:type="gramEnd"/>
    </w:p>
    <w:p w:rsidR="00FA029C" w:rsidRDefault="00FA029C" w:rsidP="00FA029C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Fonts w:ascii="Verdana" w:hAnsi="Verdana" w:cs="Arial"/>
          <w:color w:val="696969"/>
          <w:sz w:val="22"/>
          <w:szCs w:val="22"/>
        </w:rPr>
        <w:t>В случае если письмо (по мнению исполнителя) направлено не по назначению, он в этот же день возвращает его главе Бережновского сельского поселения  с указанием переадресовки. </w:t>
      </w:r>
    </w:p>
    <w:p w:rsidR="00FA029C" w:rsidRDefault="00FA029C" w:rsidP="00FA029C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Fonts w:ascii="Verdana" w:hAnsi="Verdana" w:cs="Arial"/>
          <w:color w:val="696969"/>
          <w:sz w:val="22"/>
          <w:szCs w:val="22"/>
        </w:rPr>
        <w:t>Обращения граждан должны быть рассмотрены в течение 30 дней со дня их регистрации, а не требующие дополнительного изучения и проверки – безотлагательно, но не позднее 15 дней со дня их регистрации.</w:t>
      </w:r>
    </w:p>
    <w:p w:rsidR="00FA029C" w:rsidRDefault="00FA029C" w:rsidP="00FA029C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Fonts w:ascii="Verdana" w:hAnsi="Verdana" w:cs="Arial"/>
          <w:color w:val="696969"/>
          <w:sz w:val="22"/>
          <w:szCs w:val="22"/>
        </w:rPr>
        <w:t>При необходимости проведения дополнительной проверки, истребования материалов, иных действий, связанных с рассмотрением обращений, срок рассмотрения может быть продлен главой Бережновского сельского поселения Николаевского муниципального района, не более</w:t>
      </w:r>
      <w:proofErr w:type="gramStart"/>
      <w:r>
        <w:rPr>
          <w:rFonts w:ascii="Verdana" w:hAnsi="Verdana" w:cs="Arial"/>
          <w:color w:val="696969"/>
          <w:sz w:val="22"/>
          <w:szCs w:val="22"/>
        </w:rPr>
        <w:t>,</w:t>
      </w:r>
      <w:proofErr w:type="gramEnd"/>
      <w:r>
        <w:rPr>
          <w:rFonts w:ascii="Verdana" w:hAnsi="Verdana" w:cs="Arial"/>
          <w:color w:val="696969"/>
          <w:sz w:val="22"/>
          <w:szCs w:val="22"/>
        </w:rPr>
        <w:t xml:space="preserve"> чем на 30 дней, уведомив о продлении срока его рассмотрения гражданина, направившего обращения.</w:t>
      </w:r>
    </w:p>
    <w:p w:rsidR="00FA029C" w:rsidRDefault="00FA029C" w:rsidP="00FA029C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Fonts w:ascii="Verdana" w:hAnsi="Verdana" w:cs="Arial"/>
          <w:color w:val="696969"/>
          <w:sz w:val="22"/>
          <w:szCs w:val="22"/>
        </w:rPr>
        <w:t>Заявления и жалобы военнослужащих и членов их семей разрешаются безотлагательно, но не позднее 7 дней со дня их поступления: в случае необходимости специальной проверки, истребования дополнительных материалов, либо принятия других мер, в сроки разрешения заявления или жалобы могут быть продлены, но не более</w:t>
      </w:r>
      <w:proofErr w:type="gramStart"/>
      <w:r>
        <w:rPr>
          <w:rFonts w:ascii="Verdana" w:hAnsi="Verdana" w:cs="Arial"/>
          <w:color w:val="696969"/>
          <w:sz w:val="22"/>
          <w:szCs w:val="22"/>
        </w:rPr>
        <w:t>,</w:t>
      </w:r>
      <w:proofErr w:type="gramEnd"/>
      <w:r>
        <w:rPr>
          <w:rFonts w:ascii="Verdana" w:hAnsi="Verdana" w:cs="Arial"/>
          <w:color w:val="696969"/>
          <w:sz w:val="22"/>
          <w:szCs w:val="22"/>
        </w:rPr>
        <w:t xml:space="preserve"> чем на 15 дней, с сообщением об этом лицу, подавшему заявление или жалобу.</w:t>
      </w:r>
    </w:p>
    <w:p w:rsidR="00FA029C" w:rsidRDefault="00FA029C" w:rsidP="00FA029C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Fonts w:ascii="Verdana" w:hAnsi="Verdana" w:cs="Arial"/>
          <w:color w:val="696969"/>
          <w:sz w:val="22"/>
          <w:szCs w:val="22"/>
        </w:rPr>
        <w:t>Сроки исполнения писем граждан, кроме того, могут быть установлены в тексте поручения или в тексте резолюции должностного лица.</w:t>
      </w:r>
    </w:p>
    <w:p w:rsidR="00FA029C" w:rsidRDefault="00FA029C" w:rsidP="00FA029C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Fonts w:ascii="Verdana" w:hAnsi="Verdana" w:cs="Arial"/>
          <w:color w:val="696969"/>
          <w:sz w:val="22"/>
          <w:szCs w:val="22"/>
        </w:rPr>
        <w:t>Обращение без подписи, как правило, не рассматриваются.</w:t>
      </w:r>
    </w:p>
    <w:p w:rsidR="00FA029C" w:rsidRDefault="00FA029C" w:rsidP="00FA029C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Fonts w:ascii="Verdana" w:hAnsi="Verdana" w:cs="Arial"/>
          <w:color w:val="696969"/>
          <w:sz w:val="22"/>
          <w:szCs w:val="22"/>
        </w:rPr>
        <w:t>Каждое обращение должно быть тщательно проверено лицами, которым поручено их рассмотрение и проверки.</w:t>
      </w:r>
    </w:p>
    <w:p w:rsidR="00FA029C" w:rsidRDefault="00FA029C" w:rsidP="00FA029C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Fonts w:ascii="Verdana" w:hAnsi="Verdana" w:cs="Arial"/>
          <w:color w:val="696969"/>
          <w:sz w:val="22"/>
          <w:szCs w:val="22"/>
        </w:rPr>
        <w:t xml:space="preserve">Личный прием граждан в администрации Бережновского сельского поселения Николаевского муниципального района проводится главой Бережновского сельского поселения  Николаевского муниципального района и уполномоченными на то лицами. Информация о месте приема, а также об </w:t>
      </w:r>
      <w:r>
        <w:rPr>
          <w:rFonts w:ascii="Verdana" w:hAnsi="Verdana" w:cs="Arial"/>
          <w:color w:val="696969"/>
          <w:sz w:val="22"/>
          <w:szCs w:val="22"/>
        </w:rPr>
        <w:lastRenderedPageBreak/>
        <w:t>установленных для приема днях и часах доводятся до сведения граждан через официальный сайт администрации Бережновского сельского поселения и размещение информации на информационных  стендах.</w:t>
      </w:r>
    </w:p>
    <w:p w:rsidR="00FA029C" w:rsidRDefault="00FA029C" w:rsidP="00FA029C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Fonts w:ascii="Verdana" w:hAnsi="Verdana" w:cs="Arial"/>
          <w:color w:val="696969"/>
          <w:sz w:val="22"/>
          <w:szCs w:val="22"/>
        </w:rPr>
        <w:t>Предварительная запись граждан на прием производится специалистом администрации Бережновского сельского поселения в день приема по личным вопросам.</w:t>
      </w:r>
      <w:r>
        <w:rPr>
          <w:rFonts w:ascii="Verdana" w:hAnsi="Verdana" w:cs="Arial"/>
          <w:color w:val="696969"/>
          <w:sz w:val="22"/>
          <w:szCs w:val="22"/>
        </w:rPr>
        <w:br/>
      </w:r>
      <w:proofErr w:type="gramStart"/>
      <w:r>
        <w:rPr>
          <w:rFonts w:ascii="Verdana" w:hAnsi="Verdana" w:cs="Arial"/>
          <w:color w:val="696969"/>
          <w:sz w:val="22"/>
          <w:szCs w:val="22"/>
        </w:rPr>
        <w:t>Контроль за</w:t>
      </w:r>
      <w:proofErr w:type="gramEnd"/>
      <w:r>
        <w:rPr>
          <w:rFonts w:ascii="Verdana" w:hAnsi="Verdana" w:cs="Arial"/>
          <w:color w:val="696969"/>
          <w:sz w:val="22"/>
          <w:szCs w:val="22"/>
        </w:rPr>
        <w:t xml:space="preserve"> сроками и качеством выполнения указаний (поручений), данных во время приема граждан, осуществляет глава Бережновского сельского поселения Сидоренко Иван Александрович, телефон (84494) 5-47-60.</w:t>
      </w:r>
    </w:p>
    <w:p w:rsidR="002A226A" w:rsidRDefault="002A226A"/>
    <w:sectPr w:rsidR="002A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029C"/>
    <w:rsid w:val="002A226A"/>
    <w:rsid w:val="00FA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2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2019-11-27T12:08:00Z</dcterms:created>
  <dcterms:modified xsi:type="dcterms:W3CDTF">2019-11-27T12:09:00Z</dcterms:modified>
</cp:coreProperties>
</file>