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  <w:r w:rsidRPr="00546572">
        <w:rPr>
          <w:rFonts w:ascii="Arial" w:hAnsi="Arial" w:cs="Arial"/>
          <w:b/>
          <w:bCs/>
        </w:rPr>
        <w:t>АДМИНИСТРАЦИЯ</w:t>
      </w:r>
    </w:p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  <w:r w:rsidRPr="00546572">
        <w:rPr>
          <w:rFonts w:ascii="Arial" w:hAnsi="Arial" w:cs="Arial"/>
          <w:b/>
          <w:bCs/>
        </w:rPr>
        <w:t xml:space="preserve"> БЕРЕЖНОВСКОГО СЕЛЬСКОГО ПОСЕЛЕНИЯ </w:t>
      </w:r>
    </w:p>
    <w:p w:rsidR="005E42B1" w:rsidRPr="00546572" w:rsidRDefault="005E42B1" w:rsidP="00680151">
      <w:pPr>
        <w:jc w:val="center"/>
        <w:rPr>
          <w:rFonts w:ascii="Arial" w:hAnsi="Arial" w:cs="Arial"/>
          <w:bCs/>
        </w:rPr>
      </w:pPr>
      <w:r w:rsidRPr="00546572">
        <w:rPr>
          <w:rFonts w:ascii="Arial" w:hAnsi="Arial" w:cs="Arial"/>
          <w:bCs/>
        </w:rPr>
        <w:t>НИКОЛАЕВСКОГО МУНИЦИПАЛЬНОГО РАЙОНА</w:t>
      </w:r>
    </w:p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  <w:r w:rsidRPr="00546572">
        <w:rPr>
          <w:rFonts w:ascii="Arial" w:hAnsi="Arial" w:cs="Arial"/>
          <w:bCs/>
        </w:rPr>
        <w:t xml:space="preserve"> ВОЛГОГРАДСКОЙ ОБЛАСТИ</w:t>
      </w:r>
      <w:r w:rsidRPr="00546572">
        <w:rPr>
          <w:rFonts w:ascii="Arial" w:hAnsi="Arial" w:cs="Arial"/>
          <w:b/>
          <w:bCs/>
        </w:rPr>
        <w:t xml:space="preserve"> </w:t>
      </w:r>
    </w:p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</w:p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  <w:r w:rsidRPr="00546572">
        <w:rPr>
          <w:rFonts w:ascii="Arial" w:hAnsi="Arial" w:cs="Arial"/>
          <w:b/>
          <w:bCs/>
        </w:rPr>
        <w:t>ПОСТАНОВЛЕНИЕ</w:t>
      </w:r>
    </w:p>
    <w:p w:rsidR="005E42B1" w:rsidRPr="00546572" w:rsidRDefault="005E42B1" w:rsidP="00680151">
      <w:pPr>
        <w:jc w:val="center"/>
        <w:rPr>
          <w:rFonts w:ascii="Arial" w:hAnsi="Arial" w:cs="Arial"/>
          <w:b/>
          <w:bCs/>
        </w:rPr>
      </w:pPr>
    </w:p>
    <w:p w:rsidR="005E42B1" w:rsidRPr="00546572" w:rsidRDefault="005E42B1" w:rsidP="00680151">
      <w:pPr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26.10.2016 г                                                                                        </w:t>
      </w:r>
      <w:r w:rsidRPr="00546572">
        <w:rPr>
          <w:rFonts w:ascii="Arial" w:hAnsi="Arial" w:cs="Arial"/>
        </w:rPr>
        <w:tab/>
        <w:t xml:space="preserve">      №      88     </w:t>
      </w:r>
    </w:p>
    <w:p w:rsidR="005E42B1" w:rsidRPr="00546572" w:rsidRDefault="005E42B1" w:rsidP="00680151">
      <w:pPr>
        <w:jc w:val="both"/>
        <w:rPr>
          <w:rFonts w:ascii="Arial" w:hAnsi="Arial" w:cs="Arial"/>
          <w:bCs/>
        </w:rPr>
      </w:pPr>
    </w:p>
    <w:p w:rsidR="005E42B1" w:rsidRPr="00546572" w:rsidRDefault="005E42B1" w:rsidP="00680151">
      <w:pPr>
        <w:rPr>
          <w:rFonts w:ascii="Arial" w:hAnsi="Arial" w:cs="Arial"/>
          <w:bCs/>
        </w:rPr>
      </w:pPr>
    </w:p>
    <w:p w:rsidR="005E42B1" w:rsidRPr="00546572" w:rsidRDefault="005E42B1" w:rsidP="00DB0598">
      <w:pPr>
        <w:pStyle w:val="BodyTextIndent"/>
        <w:ind w:firstLine="120"/>
        <w:rPr>
          <w:rFonts w:ascii="Arial" w:hAnsi="Arial" w:cs="Arial"/>
          <w:b/>
          <w:bCs/>
          <w:szCs w:val="24"/>
          <w:lang w:eastAsia="ar-SA"/>
        </w:rPr>
      </w:pPr>
      <w:r w:rsidRPr="00546572">
        <w:rPr>
          <w:rFonts w:ascii="Arial" w:hAnsi="Arial" w:cs="Arial"/>
          <w:b/>
          <w:bCs/>
          <w:szCs w:val="24"/>
          <w:lang w:eastAsia="ar-SA"/>
        </w:rPr>
        <w:t xml:space="preserve">«Об утверждении муниципальной целевой программы </w:t>
      </w:r>
    </w:p>
    <w:p w:rsidR="005E42B1" w:rsidRPr="00546572" w:rsidRDefault="005E42B1" w:rsidP="00DB0598">
      <w:pPr>
        <w:pStyle w:val="BodyTextIndent"/>
        <w:ind w:firstLine="120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bCs/>
          <w:szCs w:val="24"/>
          <w:lang w:eastAsia="ar-SA"/>
        </w:rPr>
        <w:t>«</w:t>
      </w:r>
      <w:r w:rsidRPr="00546572">
        <w:rPr>
          <w:rFonts w:ascii="Arial" w:hAnsi="Arial" w:cs="Arial"/>
          <w:b/>
          <w:color w:val="000000"/>
          <w:szCs w:val="24"/>
        </w:rPr>
        <w:t xml:space="preserve">Программа комплексного развития  транспортной инфраструктуры </w:t>
      </w:r>
    </w:p>
    <w:p w:rsidR="005E42B1" w:rsidRPr="00546572" w:rsidRDefault="005E42B1" w:rsidP="00DB0598">
      <w:pPr>
        <w:pStyle w:val="BodyTextIndent"/>
        <w:ind w:firstLine="120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>Бережновского сельского поселения Николаевского района</w:t>
      </w:r>
    </w:p>
    <w:p w:rsidR="005E42B1" w:rsidRPr="00546572" w:rsidRDefault="005E42B1" w:rsidP="00DB0598">
      <w:pPr>
        <w:pStyle w:val="BodyTextIndent"/>
        <w:ind w:firstLine="120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 xml:space="preserve"> Волгоградской области </w:t>
      </w:r>
      <w:r w:rsidRPr="00546572">
        <w:rPr>
          <w:rFonts w:ascii="Arial" w:hAnsi="Arial" w:cs="Arial"/>
          <w:b/>
          <w:szCs w:val="24"/>
        </w:rPr>
        <w:t>на период до 2028 года»</w:t>
      </w:r>
    </w:p>
    <w:p w:rsidR="005E42B1" w:rsidRPr="00546572" w:rsidRDefault="005E42B1" w:rsidP="00680151">
      <w:pPr>
        <w:suppressAutoHyphens/>
        <w:rPr>
          <w:rFonts w:ascii="Arial" w:hAnsi="Arial" w:cs="Arial"/>
          <w:b/>
          <w:bCs/>
          <w:lang w:eastAsia="ar-SA"/>
        </w:rPr>
      </w:pPr>
      <w:r w:rsidRPr="00546572">
        <w:rPr>
          <w:rFonts w:ascii="Arial" w:hAnsi="Arial" w:cs="Arial"/>
          <w:b/>
          <w:bCs/>
          <w:lang w:eastAsia="ar-SA"/>
        </w:rPr>
        <w:t xml:space="preserve"> </w:t>
      </w:r>
    </w:p>
    <w:p w:rsidR="005E42B1" w:rsidRPr="00546572" w:rsidRDefault="005E42B1" w:rsidP="00680151">
      <w:pPr>
        <w:jc w:val="center"/>
        <w:rPr>
          <w:rFonts w:ascii="Arial" w:hAnsi="Arial" w:cs="Arial"/>
          <w:b/>
        </w:rPr>
      </w:pPr>
    </w:p>
    <w:p w:rsidR="005E42B1" w:rsidRPr="00546572" w:rsidRDefault="005E42B1" w:rsidP="00680151">
      <w:pPr>
        <w:jc w:val="both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lang w:eastAsia="ar-SA"/>
        </w:rPr>
        <w:t xml:space="preserve">          В целях </w:t>
      </w:r>
      <w:r w:rsidRPr="00546572">
        <w:rPr>
          <w:rFonts w:ascii="Arial" w:hAnsi="Arial" w:cs="Arial"/>
          <w:color w:val="000000"/>
        </w:rPr>
        <w:t>реализации Постановления Правительства РФ от 25.12.2015 года № 1440 «Об утверждении требований к программам комплексного развития транспортной инфраструктуры поселений и городских округов», в соответствии  с Уставом Бережновского сельского поселения, Федеральным законом № 131-ФЗ от 06.10.2003г. «Об общих принципах организации местного самоуправления в Ро</w:t>
      </w:r>
      <w:r w:rsidRPr="00546572">
        <w:rPr>
          <w:rFonts w:ascii="Arial" w:hAnsi="Arial" w:cs="Arial"/>
          <w:color w:val="000000"/>
        </w:rPr>
        <w:t>с</w:t>
      </w:r>
      <w:r w:rsidRPr="00546572">
        <w:rPr>
          <w:rFonts w:ascii="Arial" w:hAnsi="Arial" w:cs="Arial"/>
          <w:color w:val="000000"/>
        </w:rPr>
        <w:t>сийской Федерации»</w:t>
      </w:r>
    </w:p>
    <w:p w:rsidR="005E42B1" w:rsidRPr="00546572" w:rsidRDefault="005E42B1" w:rsidP="00680151">
      <w:pPr>
        <w:suppressAutoHyphens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color w:val="000000"/>
        </w:rPr>
        <w:t xml:space="preserve"> </w:t>
      </w:r>
    </w:p>
    <w:p w:rsidR="005E42B1" w:rsidRPr="00546572" w:rsidRDefault="005E42B1" w:rsidP="00680151">
      <w:pPr>
        <w:widowControl w:val="0"/>
        <w:suppressAutoHyphens/>
        <w:autoSpaceDN w:val="0"/>
        <w:textAlignment w:val="baseline"/>
        <w:rPr>
          <w:rFonts w:ascii="Arial" w:hAnsi="Arial" w:cs="Arial"/>
          <w:b/>
          <w:kern w:val="3"/>
          <w:lang w:eastAsia="ja-JP" w:bidi="fa-IR"/>
        </w:rPr>
      </w:pPr>
      <w:r w:rsidRPr="00546572">
        <w:rPr>
          <w:rFonts w:ascii="Arial" w:hAnsi="Arial" w:cs="Arial"/>
          <w:b/>
          <w:kern w:val="3"/>
          <w:lang w:val="de-DE" w:eastAsia="ja-JP" w:bidi="fa-IR"/>
        </w:rPr>
        <w:t>ПОСТАНОВЛЯ</w:t>
      </w:r>
      <w:r w:rsidRPr="00546572">
        <w:rPr>
          <w:rFonts w:ascii="Arial" w:hAnsi="Arial" w:cs="Arial"/>
          <w:b/>
          <w:kern w:val="3"/>
          <w:lang w:eastAsia="ja-JP" w:bidi="fa-IR"/>
        </w:rPr>
        <w:t>Ю</w:t>
      </w:r>
      <w:r w:rsidRPr="00546572">
        <w:rPr>
          <w:rFonts w:ascii="Arial" w:hAnsi="Arial" w:cs="Arial"/>
          <w:b/>
          <w:kern w:val="3"/>
          <w:lang w:val="de-DE" w:eastAsia="ja-JP" w:bidi="fa-IR"/>
        </w:rPr>
        <w:t>:</w:t>
      </w:r>
    </w:p>
    <w:p w:rsidR="005E42B1" w:rsidRPr="00546572" w:rsidRDefault="005E42B1" w:rsidP="00680151">
      <w:pPr>
        <w:widowControl w:val="0"/>
        <w:suppressAutoHyphens/>
        <w:autoSpaceDN w:val="0"/>
        <w:textAlignment w:val="baseline"/>
        <w:rPr>
          <w:rFonts w:ascii="Arial" w:hAnsi="Arial" w:cs="Arial"/>
          <w:b/>
          <w:kern w:val="3"/>
          <w:lang w:eastAsia="ja-JP" w:bidi="fa-IR"/>
        </w:rPr>
      </w:pPr>
    </w:p>
    <w:p w:rsidR="005E42B1" w:rsidRPr="00546572" w:rsidRDefault="005E42B1" w:rsidP="00680151">
      <w:pPr>
        <w:widowControl w:val="0"/>
        <w:suppressAutoHyphens/>
        <w:autoSpaceDN w:val="0"/>
        <w:textAlignment w:val="baseline"/>
        <w:rPr>
          <w:rFonts w:ascii="Arial" w:hAnsi="Arial" w:cs="Arial"/>
          <w:b/>
          <w:kern w:val="3"/>
          <w:lang w:eastAsia="ja-JP" w:bidi="fa-IR"/>
        </w:rPr>
      </w:pPr>
    </w:p>
    <w:p w:rsidR="005E42B1" w:rsidRPr="00546572" w:rsidRDefault="005E42B1" w:rsidP="00680151">
      <w:pPr>
        <w:widowControl w:val="0"/>
        <w:suppressAutoHyphens/>
        <w:autoSpaceDN w:val="0"/>
        <w:textAlignment w:val="baseline"/>
        <w:rPr>
          <w:rFonts w:ascii="Arial" w:hAnsi="Arial" w:cs="Arial"/>
          <w:b/>
          <w:kern w:val="3"/>
          <w:lang w:eastAsia="ja-JP" w:bidi="fa-IR"/>
        </w:rPr>
      </w:pPr>
    </w:p>
    <w:p w:rsidR="005E42B1" w:rsidRPr="00546572" w:rsidRDefault="005E42B1" w:rsidP="00680151">
      <w:pPr>
        <w:pStyle w:val="BodyTextIndent"/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color w:val="000000"/>
          <w:szCs w:val="24"/>
        </w:rPr>
      </w:pPr>
      <w:r w:rsidRPr="00546572">
        <w:rPr>
          <w:rFonts w:ascii="Arial" w:hAnsi="Arial" w:cs="Arial"/>
          <w:kern w:val="3"/>
          <w:szCs w:val="24"/>
          <w:lang w:eastAsia="ja-JP" w:bidi="fa-IR"/>
        </w:rPr>
        <w:t xml:space="preserve">Утвердить муниципальную целевую программу </w:t>
      </w:r>
      <w:r w:rsidRPr="00546572">
        <w:rPr>
          <w:rFonts w:ascii="Arial" w:hAnsi="Arial" w:cs="Arial"/>
          <w:bCs/>
          <w:szCs w:val="24"/>
          <w:lang w:eastAsia="ar-SA"/>
        </w:rPr>
        <w:t>«</w:t>
      </w:r>
      <w:r w:rsidRPr="00546572">
        <w:rPr>
          <w:rFonts w:ascii="Arial" w:hAnsi="Arial" w:cs="Arial"/>
          <w:color w:val="000000"/>
          <w:szCs w:val="24"/>
        </w:rPr>
        <w:t>Программа комплексного развития  транспортной инфраструктуры Бережновского сельского посел</w:t>
      </w:r>
      <w:r w:rsidRPr="00546572">
        <w:rPr>
          <w:rFonts w:ascii="Arial" w:hAnsi="Arial" w:cs="Arial"/>
          <w:color w:val="000000"/>
          <w:szCs w:val="24"/>
        </w:rPr>
        <w:t>е</w:t>
      </w:r>
      <w:r w:rsidRPr="00546572">
        <w:rPr>
          <w:rFonts w:ascii="Arial" w:hAnsi="Arial" w:cs="Arial"/>
          <w:color w:val="000000"/>
          <w:szCs w:val="24"/>
        </w:rPr>
        <w:t xml:space="preserve">ния Николаевского района Волгоградской области </w:t>
      </w:r>
      <w:r w:rsidRPr="00546572">
        <w:rPr>
          <w:rFonts w:ascii="Arial" w:hAnsi="Arial" w:cs="Arial"/>
          <w:szCs w:val="24"/>
        </w:rPr>
        <w:t>на период до 2028 года»</w:t>
      </w:r>
    </w:p>
    <w:p w:rsidR="005E42B1" w:rsidRPr="00546572" w:rsidRDefault="005E42B1" w:rsidP="00680151">
      <w:pPr>
        <w:pStyle w:val="BodyTextIndent"/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Cs/>
          <w:szCs w:val="24"/>
        </w:rPr>
        <w:t xml:space="preserve"> Контроль за исполнением настоящего постановления оставляю за собой.</w:t>
      </w:r>
    </w:p>
    <w:p w:rsidR="005E42B1" w:rsidRPr="00546572" w:rsidRDefault="005E42B1" w:rsidP="00680151">
      <w:pPr>
        <w:pStyle w:val="BodyTextIndent"/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Cs/>
          <w:szCs w:val="24"/>
        </w:rPr>
        <w:t xml:space="preserve"> Настоящее постановление вступает в силу после его официального обн</w:t>
      </w:r>
      <w:r w:rsidRPr="00546572">
        <w:rPr>
          <w:rFonts w:ascii="Arial" w:hAnsi="Arial" w:cs="Arial"/>
          <w:bCs/>
          <w:szCs w:val="24"/>
        </w:rPr>
        <w:t>а</w:t>
      </w:r>
      <w:r w:rsidRPr="00546572">
        <w:rPr>
          <w:rFonts w:ascii="Arial" w:hAnsi="Arial" w:cs="Arial"/>
          <w:bCs/>
          <w:szCs w:val="24"/>
        </w:rPr>
        <w:t>родования.</w:t>
      </w:r>
    </w:p>
    <w:p w:rsidR="005E42B1" w:rsidRPr="00546572" w:rsidRDefault="005E42B1" w:rsidP="00680151">
      <w:pPr>
        <w:tabs>
          <w:tab w:val="center" w:pos="0"/>
        </w:tabs>
        <w:jc w:val="both"/>
        <w:rPr>
          <w:rFonts w:ascii="Arial" w:hAnsi="Arial" w:cs="Arial"/>
        </w:rPr>
      </w:pPr>
    </w:p>
    <w:p w:rsidR="005E42B1" w:rsidRPr="00546572" w:rsidRDefault="005E42B1" w:rsidP="00680151">
      <w:pPr>
        <w:pStyle w:val="msonormalcxspmiddle"/>
        <w:tabs>
          <w:tab w:val="center" w:pos="0"/>
        </w:tabs>
        <w:jc w:val="both"/>
        <w:rPr>
          <w:rFonts w:ascii="Arial" w:hAnsi="Arial" w:cs="Arial"/>
        </w:rPr>
      </w:pPr>
    </w:p>
    <w:p w:rsidR="005E42B1" w:rsidRPr="00546572" w:rsidRDefault="005E42B1" w:rsidP="00680151">
      <w:pPr>
        <w:pStyle w:val="msonormalcxspmiddle"/>
        <w:tabs>
          <w:tab w:val="center" w:pos="0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5E42B1" w:rsidRPr="00546572" w:rsidRDefault="005E42B1" w:rsidP="00680151">
      <w:pPr>
        <w:pStyle w:val="msonormalcxspmiddle"/>
        <w:tabs>
          <w:tab w:val="center" w:pos="0"/>
        </w:tabs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rPr>
          <w:rFonts w:ascii="Arial" w:hAnsi="Arial" w:cs="Arial"/>
        </w:rPr>
      </w:pPr>
    </w:p>
    <w:p w:rsidR="005E42B1" w:rsidRPr="00546572" w:rsidRDefault="005E42B1" w:rsidP="00680151">
      <w:pPr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Глава Бережновского </w:t>
      </w:r>
    </w:p>
    <w:p w:rsidR="005E42B1" w:rsidRPr="00546572" w:rsidRDefault="005E42B1" w:rsidP="00680151">
      <w:pPr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сельского поселения                    </w:t>
      </w:r>
      <w:r>
        <w:rPr>
          <w:rFonts w:ascii="Arial" w:hAnsi="Arial" w:cs="Arial"/>
        </w:rPr>
        <w:t xml:space="preserve">                           </w:t>
      </w:r>
      <w:r w:rsidRPr="00546572">
        <w:rPr>
          <w:rFonts w:ascii="Arial" w:hAnsi="Arial" w:cs="Arial"/>
        </w:rPr>
        <w:t xml:space="preserve">                              И.А. Сид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 xml:space="preserve">ренко </w:t>
      </w:r>
    </w:p>
    <w:p w:rsidR="005E42B1" w:rsidRPr="00546572" w:rsidRDefault="005E42B1" w:rsidP="00680151">
      <w:pPr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both"/>
        <w:rPr>
          <w:rFonts w:ascii="Arial" w:hAnsi="Arial" w:cs="Arial"/>
        </w:rPr>
      </w:pPr>
    </w:p>
    <w:p w:rsidR="005E42B1" w:rsidRPr="00546572" w:rsidRDefault="005E42B1" w:rsidP="00680151">
      <w:pPr>
        <w:jc w:val="center"/>
        <w:rPr>
          <w:rFonts w:ascii="Arial" w:hAnsi="Arial" w:cs="Arial"/>
          <w:b/>
        </w:rPr>
      </w:pPr>
    </w:p>
    <w:p w:rsidR="005E42B1" w:rsidRPr="00546572" w:rsidRDefault="005E42B1" w:rsidP="00680151">
      <w:pPr>
        <w:jc w:val="center"/>
        <w:rPr>
          <w:rFonts w:ascii="Arial" w:hAnsi="Arial" w:cs="Arial"/>
          <w:b/>
        </w:rPr>
      </w:pPr>
    </w:p>
    <w:p w:rsidR="005E42B1" w:rsidRPr="00546572" w:rsidRDefault="005E42B1" w:rsidP="00BE72F7">
      <w:pPr>
        <w:ind w:left="5670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 xml:space="preserve">Приложение </w:t>
      </w:r>
    </w:p>
    <w:p w:rsidR="005E42B1" w:rsidRPr="00546572" w:rsidRDefault="005E42B1" w:rsidP="00BE72F7">
      <w:pPr>
        <w:ind w:left="5670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>УТВЕРЖДЕНА</w:t>
      </w:r>
    </w:p>
    <w:p w:rsidR="005E42B1" w:rsidRPr="00546572" w:rsidRDefault="005E42B1" w:rsidP="002775EA">
      <w:pPr>
        <w:ind w:left="5670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>Постановлением Администр</w:t>
      </w:r>
      <w:r w:rsidRPr="00546572">
        <w:rPr>
          <w:rFonts w:ascii="Arial" w:hAnsi="Arial" w:cs="Arial"/>
          <w:color w:val="000000"/>
        </w:rPr>
        <w:t>а</w:t>
      </w:r>
      <w:r w:rsidRPr="00546572">
        <w:rPr>
          <w:rFonts w:ascii="Arial" w:hAnsi="Arial" w:cs="Arial"/>
          <w:color w:val="000000"/>
        </w:rPr>
        <w:t>ции Бережновского сельского</w:t>
      </w:r>
    </w:p>
    <w:p w:rsidR="005E42B1" w:rsidRPr="00546572" w:rsidRDefault="005E42B1" w:rsidP="002775EA">
      <w:pPr>
        <w:ind w:left="5670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>поселения Николаевского мун</w:t>
      </w:r>
      <w:r w:rsidRPr="00546572">
        <w:rPr>
          <w:rFonts w:ascii="Arial" w:hAnsi="Arial" w:cs="Arial"/>
          <w:color w:val="000000"/>
        </w:rPr>
        <w:t>и</w:t>
      </w:r>
      <w:r w:rsidRPr="00546572">
        <w:rPr>
          <w:rFonts w:ascii="Arial" w:hAnsi="Arial" w:cs="Arial"/>
          <w:color w:val="000000"/>
        </w:rPr>
        <w:t>ципального района Волгогра</w:t>
      </w:r>
      <w:r w:rsidRPr="00546572">
        <w:rPr>
          <w:rFonts w:ascii="Arial" w:hAnsi="Arial" w:cs="Arial"/>
          <w:color w:val="000000"/>
        </w:rPr>
        <w:t>д</w:t>
      </w:r>
      <w:r w:rsidRPr="00546572">
        <w:rPr>
          <w:rFonts w:ascii="Arial" w:hAnsi="Arial" w:cs="Arial"/>
          <w:color w:val="000000"/>
        </w:rPr>
        <w:t xml:space="preserve">ской области </w:t>
      </w:r>
    </w:p>
    <w:p w:rsidR="005E42B1" w:rsidRPr="00546572" w:rsidRDefault="005E42B1" w:rsidP="00BE72F7">
      <w:pPr>
        <w:ind w:left="5670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от 26.10. </w:t>
      </w:r>
      <w:smartTag w:uri="urn:schemas-microsoft-com:office:smarttags" w:element="metricconverter">
        <w:smartTagPr>
          <w:attr w:name="ProductID" w:val="2016 г"/>
        </w:smartTagPr>
        <w:r w:rsidRPr="00546572">
          <w:rPr>
            <w:rFonts w:ascii="Arial" w:hAnsi="Arial" w:cs="Arial"/>
          </w:rPr>
          <w:t>2016 г</w:t>
        </w:r>
      </w:smartTag>
      <w:r w:rsidRPr="00546572">
        <w:rPr>
          <w:rFonts w:ascii="Arial" w:hAnsi="Arial" w:cs="Arial"/>
        </w:rPr>
        <w:t xml:space="preserve">. № 88  </w:t>
      </w:r>
    </w:p>
    <w:p w:rsidR="005E42B1" w:rsidRPr="00546572" w:rsidRDefault="005E42B1" w:rsidP="00BE72F7">
      <w:pPr>
        <w:ind w:left="5670"/>
        <w:rPr>
          <w:rFonts w:ascii="Arial" w:hAnsi="Arial" w:cs="Arial"/>
          <w:color w:val="000000"/>
        </w:rPr>
      </w:pPr>
    </w:p>
    <w:p w:rsidR="005E42B1" w:rsidRPr="00546572" w:rsidRDefault="005E42B1" w:rsidP="00BE72F7">
      <w:pPr>
        <w:ind w:left="5670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both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both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both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both"/>
        <w:rPr>
          <w:rFonts w:ascii="Arial" w:hAnsi="Arial" w:cs="Arial"/>
          <w:color w:val="000000"/>
        </w:rPr>
      </w:pPr>
    </w:p>
    <w:p w:rsidR="005E42B1" w:rsidRPr="00546572" w:rsidRDefault="005E42B1" w:rsidP="00AE37F7">
      <w:pPr>
        <w:pStyle w:val="BodyTextIndent"/>
        <w:ind w:firstLine="0"/>
        <w:jc w:val="center"/>
        <w:rPr>
          <w:rFonts w:ascii="Arial" w:hAnsi="Arial" w:cs="Arial"/>
          <w:b/>
          <w:color w:val="000000"/>
          <w:szCs w:val="24"/>
        </w:rPr>
      </w:pPr>
      <w:bookmarkStart w:id="1" w:name="_Toc326224657"/>
      <w:bookmarkStart w:id="2" w:name="_Toc326191026"/>
      <w:r w:rsidRPr="00546572">
        <w:rPr>
          <w:rFonts w:ascii="Arial" w:hAnsi="Arial" w:cs="Arial"/>
          <w:b/>
          <w:color w:val="000000"/>
          <w:szCs w:val="24"/>
        </w:rPr>
        <w:t>Программа комплексного развития</w:t>
      </w:r>
    </w:p>
    <w:p w:rsidR="005E42B1" w:rsidRPr="00546572" w:rsidRDefault="005E42B1" w:rsidP="002775EA">
      <w:pPr>
        <w:pStyle w:val="BodyTextIndent"/>
        <w:ind w:firstLine="0"/>
        <w:jc w:val="center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 xml:space="preserve"> транспортной инфраструктуры  </w:t>
      </w:r>
    </w:p>
    <w:p w:rsidR="005E42B1" w:rsidRPr="00546572" w:rsidRDefault="005E42B1" w:rsidP="002775EA">
      <w:pPr>
        <w:pStyle w:val="BodyTextIndent"/>
        <w:ind w:firstLine="0"/>
        <w:jc w:val="center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>Бережновского сельского поселения</w:t>
      </w:r>
    </w:p>
    <w:p w:rsidR="005E42B1" w:rsidRPr="00546572" w:rsidRDefault="005E42B1" w:rsidP="00D33169">
      <w:pPr>
        <w:pStyle w:val="BodyTextIndent"/>
        <w:ind w:firstLine="0"/>
        <w:jc w:val="center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 xml:space="preserve">  Николаевского муниципального района </w:t>
      </w:r>
    </w:p>
    <w:p w:rsidR="005E42B1" w:rsidRPr="00546572" w:rsidRDefault="005E42B1" w:rsidP="00D33169">
      <w:pPr>
        <w:pStyle w:val="BodyTextIndent"/>
        <w:ind w:firstLine="0"/>
        <w:jc w:val="center"/>
        <w:rPr>
          <w:rFonts w:ascii="Arial" w:hAnsi="Arial" w:cs="Arial"/>
          <w:b/>
          <w:color w:val="000000"/>
          <w:szCs w:val="24"/>
        </w:rPr>
      </w:pPr>
      <w:r w:rsidRPr="00546572">
        <w:rPr>
          <w:rFonts w:ascii="Arial" w:hAnsi="Arial" w:cs="Arial"/>
          <w:b/>
          <w:color w:val="000000"/>
          <w:szCs w:val="24"/>
        </w:rPr>
        <w:t>Волгоградской области</w:t>
      </w:r>
    </w:p>
    <w:p w:rsidR="005E42B1" w:rsidRPr="00546572" w:rsidRDefault="005E42B1" w:rsidP="00D33169">
      <w:pPr>
        <w:jc w:val="center"/>
        <w:rPr>
          <w:rFonts w:ascii="Arial" w:hAnsi="Arial" w:cs="Arial"/>
          <w:b/>
        </w:rPr>
      </w:pPr>
      <w:r w:rsidRPr="00546572">
        <w:rPr>
          <w:rFonts w:ascii="Arial" w:hAnsi="Arial" w:cs="Arial"/>
          <w:b/>
        </w:rPr>
        <w:t>на период до 2028 года</w:t>
      </w:r>
    </w:p>
    <w:p w:rsidR="005E42B1" w:rsidRPr="00546572" w:rsidRDefault="005E42B1" w:rsidP="00421FA7">
      <w:pPr>
        <w:jc w:val="center"/>
        <w:rPr>
          <w:rFonts w:ascii="Arial" w:hAnsi="Arial" w:cs="Arial"/>
          <w:iCs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iCs/>
        </w:rPr>
      </w:pPr>
    </w:p>
    <w:p w:rsidR="005E42B1" w:rsidRPr="00546572" w:rsidRDefault="005E42B1" w:rsidP="00421FA7">
      <w:pPr>
        <w:jc w:val="both"/>
        <w:rPr>
          <w:rFonts w:ascii="Arial" w:hAnsi="Arial" w:cs="Arial"/>
        </w:rPr>
      </w:pPr>
    </w:p>
    <w:p w:rsidR="005E42B1" w:rsidRPr="00546572" w:rsidRDefault="005E42B1" w:rsidP="00421FA7">
      <w:pPr>
        <w:jc w:val="both"/>
        <w:rPr>
          <w:rFonts w:ascii="Arial" w:hAnsi="Arial" w:cs="Arial"/>
        </w:rPr>
      </w:pPr>
    </w:p>
    <w:p w:rsidR="005E42B1" w:rsidRPr="00546572" w:rsidRDefault="005E42B1" w:rsidP="00421FA7">
      <w:pPr>
        <w:jc w:val="both"/>
        <w:rPr>
          <w:rFonts w:ascii="Arial" w:hAnsi="Arial" w:cs="Arial"/>
        </w:rPr>
      </w:pPr>
    </w:p>
    <w:p w:rsidR="005E42B1" w:rsidRPr="00546572" w:rsidRDefault="005E42B1" w:rsidP="00421FA7">
      <w:pPr>
        <w:jc w:val="both"/>
        <w:rPr>
          <w:rFonts w:ascii="Arial" w:hAnsi="Arial" w:cs="Arial"/>
        </w:rPr>
      </w:pPr>
    </w:p>
    <w:p w:rsidR="005E42B1" w:rsidRPr="00546572" w:rsidRDefault="005E42B1" w:rsidP="00421FA7">
      <w:pPr>
        <w:jc w:val="right"/>
        <w:rPr>
          <w:rFonts w:ascii="Arial" w:hAnsi="Arial" w:cs="Arial"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  <w:bookmarkStart w:id="3" w:name="_Toc346892027"/>
      <w:bookmarkStart w:id="4" w:name="_Toc346876501"/>
      <w:bookmarkStart w:id="5" w:name="_Toc340075715"/>
      <w:bookmarkStart w:id="6" w:name="_Toc339616435"/>
      <w:bookmarkStart w:id="7" w:name="_Toc329088059"/>
      <w:bookmarkStart w:id="8" w:name="_Toc328469639"/>
      <w:bookmarkStart w:id="9" w:name="_Toc326224667"/>
      <w:bookmarkStart w:id="10" w:name="_Toc326191036"/>
      <w:bookmarkEnd w:id="1"/>
      <w:bookmarkEnd w:id="2"/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  <w:b/>
        </w:rPr>
      </w:pPr>
    </w:p>
    <w:p w:rsidR="005E42B1" w:rsidRPr="00546572" w:rsidRDefault="005E42B1" w:rsidP="00421FA7">
      <w:pPr>
        <w:jc w:val="right"/>
        <w:rPr>
          <w:rFonts w:ascii="Arial" w:hAnsi="Arial" w:cs="Arial"/>
        </w:rPr>
      </w:pPr>
    </w:p>
    <w:p w:rsidR="005E42B1" w:rsidRPr="00546572" w:rsidRDefault="005E42B1" w:rsidP="00421FA7">
      <w:pPr>
        <w:jc w:val="right"/>
        <w:rPr>
          <w:rFonts w:ascii="Arial" w:hAnsi="Arial" w:cs="Arial"/>
        </w:rPr>
      </w:pPr>
    </w:p>
    <w:p w:rsidR="005E42B1" w:rsidRPr="00546572" w:rsidRDefault="005E42B1" w:rsidP="00421FA7">
      <w:pPr>
        <w:jc w:val="right"/>
        <w:rPr>
          <w:rFonts w:ascii="Arial" w:hAnsi="Arial" w:cs="Arial"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color w:val="000000"/>
        </w:rPr>
      </w:pPr>
    </w:p>
    <w:p w:rsidR="005E42B1" w:rsidRPr="00546572" w:rsidRDefault="005E42B1" w:rsidP="00421FA7">
      <w:pPr>
        <w:jc w:val="center"/>
        <w:rPr>
          <w:rFonts w:ascii="Arial" w:hAnsi="Arial" w:cs="Arial"/>
        </w:rPr>
      </w:pPr>
    </w:p>
    <w:p w:rsidR="005E42B1" w:rsidRPr="00546572" w:rsidRDefault="005E42B1" w:rsidP="00421FA7">
      <w:pPr>
        <w:jc w:val="center"/>
        <w:rPr>
          <w:rFonts w:ascii="Arial" w:hAnsi="Arial" w:cs="Arial"/>
        </w:rPr>
      </w:pPr>
    </w:p>
    <w:p w:rsidR="005E42B1" w:rsidRPr="00546572" w:rsidRDefault="005E42B1" w:rsidP="00421FA7">
      <w:pPr>
        <w:jc w:val="center"/>
        <w:rPr>
          <w:rFonts w:ascii="Arial" w:hAnsi="Arial" w:cs="Arial"/>
        </w:rPr>
      </w:pPr>
    </w:p>
    <w:p w:rsidR="005E42B1" w:rsidRPr="00546572" w:rsidRDefault="005E42B1" w:rsidP="00421FA7">
      <w:pPr>
        <w:jc w:val="center"/>
        <w:rPr>
          <w:rFonts w:ascii="Arial" w:hAnsi="Arial" w:cs="Arial"/>
        </w:rPr>
      </w:pPr>
    </w:p>
    <w:bookmarkEnd w:id="3"/>
    <w:bookmarkEnd w:id="4"/>
    <w:bookmarkEnd w:id="5"/>
    <w:bookmarkEnd w:id="6"/>
    <w:bookmarkEnd w:id="7"/>
    <w:p w:rsidR="005E42B1" w:rsidRPr="00546572" w:rsidRDefault="005E42B1" w:rsidP="00421FA7">
      <w:pPr>
        <w:jc w:val="center"/>
        <w:rPr>
          <w:rFonts w:ascii="Arial" w:hAnsi="Arial" w:cs="Arial"/>
          <w:b/>
        </w:rPr>
      </w:pPr>
      <w:r w:rsidRPr="00546572">
        <w:rPr>
          <w:rFonts w:ascii="Arial" w:hAnsi="Arial" w:cs="Arial"/>
          <w:b/>
        </w:rPr>
        <w:t xml:space="preserve"> </w:t>
      </w: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  <w:bookmarkStart w:id="11" w:name="_Toc346892028"/>
      <w:bookmarkStart w:id="12" w:name="_Toc346876502"/>
      <w:bookmarkStart w:id="13" w:name="_Toc340075716"/>
      <w:bookmarkStart w:id="14" w:name="_Toc339616436"/>
      <w:bookmarkStart w:id="15" w:name="_Toc329088060"/>
      <w:r w:rsidRPr="00546572">
        <w:rPr>
          <w:rFonts w:ascii="Arial" w:hAnsi="Arial" w:cs="Arial"/>
          <w:b/>
        </w:rPr>
        <w:t>201</w:t>
      </w:r>
      <w:bookmarkEnd w:id="8"/>
      <w:bookmarkEnd w:id="9"/>
      <w:bookmarkEnd w:id="10"/>
      <w:r w:rsidRPr="00546572">
        <w:rPr>
          <w:rFonts w:ascii="Arial" w:hAnsi="Arial" w:cs="Arial"/>
          <w:b/>
        </w:rPr>
        <w:t>6 год</w:t>
      </w:r>
      <w:bookmarkEnd w:id="11"/>
      <w:bookmarkEnd w:id="12"/>
      <w:bookmarkEnd w:id="13"/>
      <w:bookmarkEnd w:id="14"/>
      <w:bookmarkEnd w:id="15"/>
    </w:p>
    <w:p w:rsidR="005E42B1" w:rsidRPr="00546572" w:rsidRDefault="005E42B1" w:rsidP="00F40A64">
      <w:pPr>
        <w:pStyle w:val="TOCHeading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5E42B1" w:rsidRPr="00546572" w:rsidRDefault="005E42B1" w:rsidP="00F40A64">
      <w:pPr>
        <w:pStyle w:val="TOCHeading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546572">
        <w:rPr>
          <w:rFonts w:ascii="Arial" w:hAnsi="Arial" w:cs="Arial"/>
          <w:b/>
          <w:color w:val="auto"/>
          <w:sz w:val="24"/>
          <w:szCs w:val="24"/>
        </w:rPr>
        <w:t>Оглавление</w:t>
      </w:r>
    </w:p>
    <w:p w:rsidR="005E42B1" w:rsidRPr="00546572" w:rsidRDefault="005E42B1" w:rsidP="00D93555">
      <w:pPr>
        <w:rPr>
          <w:rFonts w:ascii="Arial" w:hAnsi="Arial" w:cs="Arial"/>
        </w:rPr>
      </w:pPr>
    </w:p>
    <w:p w:rsidR="005E42B1" w:rsidRPr="00546572" w:rsidRDefault="005E42B1" w:rsidP="003213A8">
      <w:pPr>
        <w:pStyle w:val="TOC1"/>
        <w:tabs>
          <w:tab w:val="left" w:pos="440"/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r w:rsidRPr="00546572">
        <w:rPr>
          <w:rFonts w:ascii="Arial" w:hAnsi="Arial" w:cs="Arial"/>
        </w:rPr>
        <w:fldChar w:fldCharType="begin"/>
      </w:r>
      <w:r w:rsidRPr="00546572">
        <w:rPr>
          <w:rFonts w:ascii="Arial" w:hAnsi="Arial" w:cs="Arial"/>
        </w:rPr>
        <w:instrText xml:space="preserve"> TOC \o "1-3" \h \z \u </w:instrText>
      </w:r>
      <w:r w:rsidRPr="00546572">
        <w:rPr>
          <w:rFonts w:ascii="Arial" w:hAnsi="Arial" w:cs="Arial"/>
        </w:rPr>
        <w:fldChar w:fldCharType="separate"/>
      </w:r>
      <w:hyperlink w:anchor="_Toc444611849" w:history="1">
        <w:r w:rsidRPr="00546572">
          <w:rPr>
            <w:rStyle w:val="Hyperlink"/>
            <w:rFonts w:ascii="Arial" w:hAnsi="Arial" w:cs="Arial"/>
            <w:noProof/>
          </w:rPr>
          <w:t>1.</w:t>
        </w:r>
        <w:r w:rsidRPr="00546572">
          <w:rPr>
            <w:rFonts w:ascii="Arial" w:hAnsi="Arial" w:cs="Arial"/>
            <w:noProof/>
          </w:rPr>
          <w:tab/>
        </w:r>
        <w:r w:rsidRPr="00546572">
          <w:rPr>
            <w:rStyle w:val="Hyperlink"/>
            <w:rFonts w:ascii="Arial" w:hAnsi="Arial" w:cs="Arial"/>
            <w:noProof/>
          </w:rPr>
          <w:t>Паспорт программы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_Toc444611849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left" w:pos="2262"/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0" w:history="1">
        <w:r w:rsidRPr="00546572">
          <w:rPr>
            <w:rStyle w:val="Hyperlink"/>
            <w:rFonts w:ascii="Arial" w:hAnsi="Arial" w:cs="Arial"/>
            <w:noProof/>
          </w:rPr>
          <w:t>2. Характеристика</w:t>
        </w:r>
        <w:r w:rsidRPr="00546572">
          <w:rPr>
            <w:rFonts w:ascii="Arial" w:hAnsi="Arial" w:cs="Arial"/>
            <w:noProof/>
          </w:rPr>
          <w:tab/>
        </w:r>
        <w:r w:rsidRPr="00546572">
          <w:rPr>
            <w:rStyle w:val="Hyperlink"/>
            <w:rFonts w:ascii="Arial" w:hAnsi="Arial" w:cs="Arial"/>
            <w:noProof/>
          </w:rPr>
          <w:t xml:space="preserve"> существующего состояния транспортной инфраструктуры.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_Toc444611850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7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1" w:history="1">
        <w:r w:rsidRPr="00546572">
          <w:rPr>
            <w:rStyle w:val="Hyperlink"/>
            <w:rFonts w:ascii="Arial" w:hAnsi="Arial" w:cs="Arial"/>
            <w:noProof/>
          </w:rPr>
          <w:t>2.1 Анализ положения Бережновского сельского поселения в структуре пространственной организации Российской Федерации, а также положения в структуре пространственной организации субъектов Российской Федерации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_Toc444611851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7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2" w:history="1">
        <w:r w:rsidRPr="00546572">
          <w:rPr>
            <w:rStyle w:val="Hyperlink"/>
            <w:rFonts w:ascii="Arial" w:hAnsi="Arial" w:cs="Arial"/>
            <w:noProof/>
          </w:rPr>
          <w:t>2.2 Социально-экономическая характеристика, характеристика градостроительной деятельности на территории поселка, включая деятельность в сфере транспорта, оценку транспортного спроса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_Toc444611852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7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3" w:history="1">
        <w:r w:rsidRPr="00546572">
          <w:rPr>
            <w:rStyle w:val="Hyperlink"/>
            <w:rFonts w:ascii="Arial" w:hAnsi="Arial" w:cs="Arial"/>
            <w:noProof/>
          </w:rPr>
          <w:t>2.3 Характеристика функционирования и показатели работы транспортной инфраструктуры по видам транспорта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_Toc444611853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10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4" w:history="1">
        <w:r w:rsidRPr="00546572">
          <w:rPr>
            <w:rStyle w:val="Hyperlink"/>
            <w:rFonts w:ascii="Arial" w:hAnsi="Arial" w:cs="Arial"/>
            <w:noProof/>
          </w:rPr>
          <w:t>2.4 Характеристика сети дорог поселка,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_Toc444611854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11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5" w:history="1">
        <w:r w:rsidRPr="00546572">
          <w:rPr>
            <w:rStyle w:val="Hyperlink"/>
            <w:rFonts w:ascii="Arial" w:hAnsi="Arial" w:cs="Arial"/>
            <w:noProof/>
          </w:rPr>
          <w:t>2.5 Анализ состава парка транспортных средств и уровня автомобилизации в селе Бережновка, обеспеченность парковками (парковочными местами)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_Toc444611855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14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  <w:r w:rsidRPr="00546572">
        <w:rPr>
          <w:rFonts w:ascii="Arial" w:hAnsi="Arial" w:cs="Arial"/>
        </w:rPr>
        <w:t>2</w:t>
      </w:r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6" w:history="1">
        <w:r w:rsidRPr="00546572">
          <w:rPr>
            <w:rStyle w:val="Hyperlink"/>
            <w:rFonts w:ascii="Arial" w:hAnsi="Arial" w:cs="Arial"/>
            <w:noProof/>
          </w:rPr>
          <w:t>2.6 Характеристика работы транспортных средств общего пользования, включая анализ пассажиропотока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_Toc444611856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7" w:history="1">
        <w:r w:rsidRPr="00546572">
          <w:rPr>
            <w:rStyle w:val="Hyperlink"/>
            <w:rFonts w:ascii="Arial" w:hAnsi="Arial" w:cs="Arial"/>
            <w:noProof/>
          </w:rPr>
          <w:t>2.7 Характеристика условий пешеходного и велосипедного передвижения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_Toc444611857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59" w:history="1">
        <w:r w:rsidRPr="00546572">
          <w:rPr>
            <w:rStyle w:val="Hyperlink"/>
            <w:rFonts w:ascii="Arial" w:hAnsi="Arial" w:cs="Arial"/>
            <w:noProof/>
          </w:rPr>
          <w:t>2.8 Анализ уровня безопасности дорожного движения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_Toc444611859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0" w:history="1">
        <w:r w:rsidRPr="00546572">
          <w:rPr>
            <w:rStyle w:val="Hyperlink"/>
            <w:rFonts w:ascii="Arial" w:hAnsi="Arial" w:cs="Arial"/>
            <w:noProof/>
          </w:rPr>
          <w:t>2.9 Оценка уровня негативного воздействия транспортной инфраструктуры на окружающую среду, безопасность и здоровье населения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_Toc444611860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</w:rPr>
      </w:pPr>
      <w:hyperlink w:anchor="_Toc444611861" w:history="1">
        <w:r w:rsidRPr="00546572">
          <w:rPr>
            <w:rStyle w:val="Hyperlink"/>
            <w:rFonts w:ascii="Arial" w:hAnsi="Arial" w:cs="Arial"/>
            <w:noProof/>
          </w:rPr>
          <w:t>2.10 Характеристика существующих условий и перспектив развития и размещения транспортной инфраструктуры поселения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_Toc444611861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17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CF4E87">
      <w:pPr>
        <w:rPr>
          <w:rFonts w:ascii="Arial" w:hAnsi="Arial" w:cs="Arial"/>
        </w:rPr>
      </w:pPr>
      <w:r w:rsidRPr="00546572">
        <w:rPr>
          <w:rFonts w:ascii="Arial" w:hAnsi="Arial" w:cs="Arial"/>
        </w:rPr>
        <w:t>2.11.1.Основные показатели проектируемой улично-дорожной сети                                    16</w:t>
      </w:r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2" w:history="1">
        <w:r w:rsidRPr="00546572">
          <w:rPr>
            <w:rStyle w:val="Hyperlink"/>
            <w:rFonts w:ascii="Arial" w:hAnsi="Arial" w:cs="Arial"/>
            <w:noProof/>
          </w:rPr>
          <w:t>2.12 Оценка нормативно-правовой базы, необходимой для функционирования и развития транспортной инфраструктуры поселения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_Toc444611862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19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3" w:history="1">
        <w:r w:rsidRPr="00546572">
          <w:rPr>
            <w:rStyle w:val="Hyperlink"/>
            <w:rFonts w:ascii="Arial" w:hAnsi="Arial" w:cs="Arial"/>
            <w:noProof/>
          </w:rPr>
          <w:t>2.13 Оценка финансирования транспортной инфраструктуры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_Toc444611863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20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4" w:history="1">
        <w:r w:rsidRPr="00546572">
          <w:rPr>
            <w:rStyle w:val="Hyperlink"/>
            <w:rFonts w:ascii="Arial" w:hAnsi="Arial" w:cs="Arial"/>
            <w:noProof/>
          </w:rPr>
          <w:t>3. Прогноз транспортного спроса, изменения объемов и характера передвижения населения и перевозок грузов на территории поселения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_Toc444611864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21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5" w:history="1">
        <w:r w:rsidRPr="00546572">
          <w:rPr>
            <w:rStyle w:val="Hyperlink"/>
            <w:rFonts w:ascii="Arial" w:hAnsi="Arial" w:cs="Arial"/>
            <w:noProof/>
          </w:rPr>
          <w:t>3.1 Прогноз социально-экономического и градостроительного развития поселения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_Toc444611865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21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</w:rPr>
      </w:pPr>
      <w:hyperlink w:anchor="_Toc444611866" w:history="1">
        <w:r w:rsidRPr="00546572">
          <w:rPr>
            <w:rStyle w:val="Hyperlink"/>
            <w:rFonts w:ascii="Arial" w:hAnsi="Arial" w:cs="Arial"/>
            <w:noProof/>
          </w:rPr>
          <w:t>3.2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_Toc444611866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22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CF4E87">
      <w:pPr>
        <w:rPr>
          <w:rFonts w:ascii="Arial" w:hAnsi="Arial" w:cs="Arial"/>
        </w:rPr>
      </w:pPr>
    </w:p>
    <w:p w:rsidR="005E42B1" w:rsidRPr="00546572" w:rsidRDefault="005E42B1" w:rsidP="00CF4E87">
      <w:pPr>
        <w:rPr>
          <w:rFonts w:ascii="Arial" w:hAnsi="Arial" w:cs="Arial"/>
        </w:rPr>
      </w:pPr>
    </w:p>
    <w:p w:rsidR="005E42B1" w:rsidRPr="00546572" w:rsidRDefault="005E42B1" w:rsidP="00CF4E87">
      <w:pPr>
        <w:rPr>
          <w:rFonts w:ascii="Arial" w:hAnsi="Arial" w:cs="Arial"/>
        </w:rPr>
      </w:pPr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7" w:history="1">
        <w:r w:rsidRPr="00546572">
          <w:rPr>
            <w:rStyle w:val="Hyperlink"/>
            <w:rFonts w:ascii="Arial" w:hAnsi="Arial" w:cs="Arial"/>
            <w:noProof/>
          </w:rPr>
          <w:t>3.3 Прогноз развития транспортной инфраструктуры по видам транспорта</w:t>
        </w:r>
        <w:r w:rsidRPr="00546572">
          <w:rPr>
            <w:rFonts w:ascii="Arial" w:hAnsi="Arial" w:cs="Arial"/>
            <w:noProof/>
            <w:webHidden/>
          </w:rPr>
          <w:tab/>
          <w:t>20</w:t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8" w:history="1">
        <w:r w:rsidRPr="00546572">
          <w:rPr>
            <w:rStyle w:val="Hyperlink"/>
            <w:rFonts w:ascii="Arial" w:hAnsi="Arial" w:cs="Arial"/>
            <w:noProof/>
          </w:rPr>
          <w:t>3.4 Прогноз развития дорожной сети поселения</w:t>
        </w:r>
        <w:r w:rsidRPr="00546572">
          <w:rPr>
            <w:rFonts w:ascii="Arial" w:hAnsi="Arial" w:cs="Arial"/>
            <w:noProof/>
            <w:webHidden/>
          </w:rPr>
          <w:tab/>
          <w:t>20</w:t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69" w:history="1">
        <w:r w:rsidRPr="00546572">
          <w:rPr>
            <w:rStyle w:val="Hyperlink"/>
            <w:rFonts w:ascii="Arial" w:hAnsi="Arial" w:cs="Arial"/>
            <w:noProof/>
          </w:rPr>
          <w:t>3.5 Прогноз уровня автомобилизации, параметров дорожного движения</w:t>
        </w:r>
        <w:r w:rsidRPr="00546572">
          <w:rPr>
            <w:rFonts w:ascii="Arial" w:hAnsi="Arial" w:cs="Arial"/>
            <w:noProof/>
            <w:webHidden/>
          </w:rPr>
          <w:tab/>
          <w:t>20</w:t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0" w:history="1">
        <w:r w:rsidRPr="00546572">
          <w:rPr>
            <w:rStyle w:val="Hyperlink"/>
            <w:rFonts w:ascii="Arial" w:hAnsi="Arial" w:cs="Arial"/>
            <w:noProof/>
          </w:rPr>
          <w:t>3.6 Прогноз показателей безопасности дорожного движения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_Toc444611870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1" w:history="1">
        <w:r w:rsidRPr="00546572">
          <w:rPr>
            <w:rStyle w:val="Hyperlink"/>
            <w:rFonts w:ascii="Arial" w:hAnsi="Arial" w:cs="Arial"/>
            <w:noProof/>
          </w:rPr>
          <w:t>3.7 Прогноз негативного воздействия транспортной инфраструктуры на окружающую среду и здоровье населения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_Toc444611871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left" w:pos="2424"/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2" w:history="1">
        <w:r w:rsidRPr="00546572">
          <w:rPr>
            <w:rStyle w:val="Hyperlink"/>
            <w:rFonts w:ascii="Arial" w:hAnsi="Arial" w:cs="Arial"/>
            <w:noProof/>
          </w:rPr>
          <w:t>4. Принципиальные</w:t>
        </w:r>
        <w:r w:rsidRPr="00546572">
          <w:rPr>
            <w:rFonts w:ascii="Arial" w:hAnsi="Arial" w:cs="Arial"/>
            <w:noProof/>
          </w:rPr>
          <w:tab/>
        </w:r>
        <w:r w:rsidRPr="00546572">
          <w:rPr>
            <w:rStyle w:val="Hyperlink"/>
            <w:rFonts w:ascii="Arial" w:hAnsi="Arial" w:cs="Arial"/>
            <w:noProof/>
          </w:rPr>
          <w:t>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_Toc444611872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3" w:history="1">
        <w:r w:rsidRPr="00546572">
          <w:rPr>
            <w:rStyle w:val="Hyperlink"/>
            <w:rFonts w:ascii="Arial" w:hAnsi="Arial" w:cs="Arial"/>
            <w:noProof/>
          </w:rPr>
          <w:t>5. Перечень мероприятий (инвестиционных проектов) по проектированию, строительству, реконструкции объектов транспортной инфраструктуры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_Toc444611873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4" w:history="1">
        <w:r w:rsidRPr="00546572">
          <w:rPr>
            <w:rStyle w:val="Hyperlink"/>
            <w:rFonts w:ascii="Arial" w:hAnsi="Arial" w:cs="Arial"/>
            <w:noProof/>
          </w:rPr>
          <w:t>5.1 Мероприятия по развитию транспортной инфраструктуры по видам транспорта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_Toc444611874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5" w:history="1">
        <w:r w:rsidRPr="00546572">
          <w:rPr>
            <w:rStyle w:val="Hyperlink"/>
            <w:rFonts w:ascii="Arial" w:hAnsi="Arial" w:cs="Arial"/>
            <w:noProof/>
          </w:rPr>
          <w:t>5.2 Мероприятия по развитию транспорта общего пользования, созданию транспортно-пересадочных узлов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_Toc444611875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25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left" w:pos="2092"/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6" w:history="1">
        <w:r w:rsidRPr="00546572">
          <w:rPr>
            <w:rStyle w:val="Hyperlink"/>
            <w:rFonts w:ascii="Arial" w:hAnsi="Arial" w:cs="Arial"/>
            <w:noProof/>
          </w:rPr>
          <w:t>5.3 Мероприятия</w:t>
        </w:r>
        <w:r w:rsidRPr="00546572">
          <w:rPr>
            <w:rFonts w:ascii="Arial" w:hAnsi="Arial" w:cs="Arial"/>
            <w:noProof/>
          </w:rPr>
          <w:tab/>
        </w:r>
        <w:r w:rsidRPr="00546572">
          <w:rPr>
            <w:rStyle w:val="Hyperlink"/>
            <w:rFonts w:ascii="Arial" w:hAnsi="Arial" w:cs="Arial"/>
            <w:noProof/>
          </w:rPr>
          <w:t>по развитию инфраструктуры для легкового автомобильного транспорта, включая развитие единого парковочного пространства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_Toc444611876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CF4E87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</w:rPr>
      </w:pPr>
      <w:hyperlink w:anchor="_Toc444611877" w:history="1">
        <w:r w:rsidRPr="00546572">
          <w:rPr>
            <w:rStyle w:val="Hyperlink"/>
            <w:rFonts w:ascii="Arial" w:hAnsi="Arial" w:cs="Arial"/>
            <w:noProof/>
          </w:rPr>
          <w:t>5.4 Мероприятия по развитию инфраструктуры пешеходного и велосипедного передвижения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_Toc444611877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CF4E87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8" w:history="1">
        <w:r w:rsidRPr="00546572">
          <w:rPr>
            <w:rStyle w:val="Hyperlink"/>
            <w:rFonts w:ascii="Arial" w:hAnsi="Arial" w:cs="Arial"/>
            <w:noProof/>
          </w:rPr>
          <w:t>5.5 Мероприятия</w:t>
        </w:r>
        <w:r w:rsidRPr="00546572">
          <w:rPr>
            <w:rFonts w:ascii="Arial" w:hAnsi="Arial" w:cs="Arial"/>
            <w:noProof/>
          </w:rPr>
          <w:tab/>
        </w:r>
        <w:r w:rsidRPr="00546572">
          <w:rPr>
            <w:rStyle w:val="Hyperlink"/>
            <w:rFonts w:ascii="Arial" w:hAnsi="Arial" w:cs="Arial"/>
            <w:noProof/>
          </w:rPr>
          <w:t>по развитию инфраструктуры для грузового транспорта, транспортных средств коммунальных и дорожных служб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_Toc444611878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79" w:history="1">
        <w:r w:rsidRPr="00546572">
          <w:rPr>
            <w:rStyle w:val="Hyperlink"/>
            <w:rFonts w:ascii="Arial" w:hAnsi="Arial" w:cs="Arial"/>
            <w:noProof/>
          </w:rPr>
          <w:t>5.6 Мероприятия по развитию сети дорог села Бережновка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_Toc444611879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26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pStyle w:val="TOC1"/>
        <w:tabs>
          <w:tab w:val="right" w:leader="dot" w:pos="9345"/>
        </w:tabs>
        <w:spacing w:line="276" w:lineRule="auto"/>
        <w:jc w:val="both"/>
        <w:rPr>
          <w:rFonts w:ascii="Arial" w:hAnsi="Arial" w:cs="Arial"/>
          <w:noProof/>
        </w:rPr>
      </w:pPr>
      <w:hyperlink w:anchor="_Toc444611882" w:history="1">
        <w:r w:rsidRPr="00546572">
          <w:rPr>
            <w:rStyle w:val="Hyperlink"/>
            <w:rFonts w:ascii="Arial" w:hAnsi="Arial" w:cs="Arial"/>
            <w:noProof/>
          </w:rPr>
          <w:t xml:space="preserve"> 6.  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села Бережновка</w:t>
        </w:r>
        <w:r w:rsidRPr="00546572">
          <w:rPr>
            <w:rFonts w:ascii="Arial" w:hAnsi="Arial" w:cs="Arial"/>
            <w:noProof/>
            <w:webHidden/>
          </w:rPr>
          <w:tab/>
        </w:r>
        <w:r w:rsidRPr="00546572">
          <w:rPr>
            <w:rFonts w:ascii="Arial" w:hAnsi="Arial" w:cs="Arial"/>
            <w:noProof/>
            <w:webHidden/>
          </w:rPr>
          <w:fldChar w:fldCharType="begin"/>
        </w:r>
        <w:r w:rsidRPr="00546572">
          <w:rPr>
            <w:rFonts w:ascii="Arial" w:hAnsi="Arial" w:cs="Arial"/>
            <w:noProof/>
            <w:webHidden/>
          </w:rPr>
          <w:instrText xml:space="preserve"> PAGEREF _Toc444611882 \h </w:instrText>
        </w:r>
        <w:r w:rsidRPr="00DB0598">
          <w:rPr>
            <w:rFonts w:ascii="Arial" w:hAnsi="Arial" w:cs="Arial"/>
            <w:noProof/>
          </w:rPr>
        </w:r>
        <w:r w:rsidRPr="00546572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27</w:t>
        </w:r>
        <w:r w:rsidRPr="00546572">
          <w:rPr>
            <w:rFonts w:ascii="Arial" w:hAnsi="Arial" w:cs="Arial"/>
            <w:noProof/>
            <w:webHidden/>
          </w:rPr>
          <w:fldChar w:fldCharType="end"/>
        </w:r>
      </w:hyperlink>
    </w:p>
    <w:p w:rsidR="005E42B1" w:rsidRPr="00546572" w:rsidRDefault="005E42B1" w:rsidP="003213A8">
      <w:pPr>
        <w:rPr>
          <w:rFonts w:ascii="Arial" w:hAnsi="Arial" w:cs="Arial"/>
        </w:rPr>
      </w:pPr>
      <w:r w:rsidRPr="00546572">
        <w:rPr>
          <w:rFonts w:ascii="Arial" w:hAnsi="Arial" w:cs="Arial"/>
        </w:rPr>
        <w:fldChar w:fldCharType="end"/>
      </w: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>
      <w:pPr>
        <w:spacing w:after="160" w:line="259" w:lineRule="auto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421FA7">
      <w:pPr>
        <w:jc w:val="center"/>
        <w:rPr>
          <w:rFonts w:ascii="Arial" w:hAnsi="Arial" w:cs="Arial"/>
          <w:b/>
        </w:rPr>
      </w:pPr>
    </w:p>
    <w:p w:rsidR="005E42B1" w:rsidRPr="00546572" w:rsidRDefault="005E42B1" w:rsidP="00F40F1F">
      <w:pPr>
        <w:pStyle w:val="Heading1"/>
        <w:numPr>
          <w:ilvl w:val="0"/>
          <w:numId w:val="2"/>
        </w:numPr>
        <w:rPr>
          <w:rFonts w:ascii="Arial" w:hAnsi="Arial" w:cs="Arial"/>
          <w:b/>
          <w:color w:val="auto"/>
          <w:sz w:val="24"/>
          <w:szCs w:val="24"/>
        </w:rPr>
      </w:pPr>
      <w:bookmarkStart w:id="16" w:name="_Toc444611849"/>
      <w:r w:rsidRPr="00546572">
        <w:rPr>
          <w:rFonts w:ascii="Arial" w:hAnsi="Arial" w:cs="Arial"/>
          <w:b/>
          <w:color w:val="auto"/>
          <w:sz w:val="24"/>
          <w:szCs w:val="24"/>
        </w:rPr>
        <w:t>Паспорт программы</w:t>
      </w:r>
      <w:bookmarkEnd w:id="16"/>
    </w:p>
    <w:p w:rsidR="005E42B1" w:rsidRPr="00546572" w:rsidRDefault="005E42B1" w:rsidP="00F40F1F">
      <w:pPr>
        <w:rPr>
          <w:rFonts w:ascii="Arial" w:hAnsi="Arial" w:cs="Arial"/>
        </w:rPr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7121"/>
      </w:tblGrid>
      <w:tr w:rsidR="005E42B1" w:rsidRPr="00546572" w:rsidTr="0056795C">
        <w:trPr>
          <w:trHeight w:val="424"/>
          <w:jc w:val="center"/>
        </w:trPr>
        <w:tc>
          <w:tcPr>
            <w:tcW w:w="2873" w:type="dxa"/>
          </w:tcPr>
          <w:p w:rsidR="005E42B1" w:rsidRPr="00546572" w:rsidRDefault="005E42B1" w:rsidP="0056795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 xml:space="preserve">Наименование </w:t>
            </w:r>
          </w:p>
          <w:p w:rsidR="005E42B1" w:rsidRPr="00546572" w:rsidRDefault="005E42B1" w:rsidP="0056795C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Программы:</w:t>
            </w:r>
          </w:p>
        </w:tc>
        <w:tc>
          <w:tcPr>
            <w:tcW w:w="7121" w:type="dxa"/>
          </w:tcPr>
          <w:p w:rsidR="005E42B1" w:rsidRPr="00546572" w:rsidRDefault="005E42B1" w:rsidP="00DB089E">
            <w:pPr>
              <w:pStyle w:val="AAA"/>
              <w:shd w:val="clear" w:color="auto" w:fill="FFFFFF"/>
              <w:tabs>
                <w:tab w:val="left" w:pos="540"/>
              </w:tabs>
              <w:spacing w:after="0"/>
              <w:rPr>
                <w:rFonts w:ascii="Arial" w:hAnsi="Arial" w:cs="Arial"/>
                <w:kern w:val="28"/>
                <w:sz w:val="24"/>
                <w:szCs w:val="24"/>
              </w:rPr>
            </w:pP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Программа комплексного развития систем транспортной инфраструктуры Бережновского сельского поселения на п</w:t>
            </w: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е</w:t>
            </w: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риод до 2028 года  (далее - Программа)</w:t>
            </w:r>
          </w:p>
        </w:tc>
      </w:tr>
      <w:tr w:rsidR="005E42B1" w:rsidRPr="00546572" w:rsidTr="0056795C">
        <w:trPr>
          <w:trHeight w:val="424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CE448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Основание для ра</w:t>
            </w:r>
            <w:r w:rsidRPr="00546572">
              <w:rPr>
                <w:rFonts w:ascii="Arial" w:hAnsi="Arial" w:cs="Arial"/>
                <w:b/>
                <w:color w:val="000000"/>
              </w:rPr>
              <w:t>з</w:t>
            </w:r>
            <w:r w:rsidRPr="00546572">
              <w:rPr>
                <w:rFonts w:ascii="Arial" w:hAnsi="Arial" w:cs="Arial"/>
                <w:b/>
                <w:color w:val="000000"/>
              </w:rPr>
              <w:t>работки Программы:</w:t>
            </w:r>
          </w:p>
        </w:tc>
        <w:tc>
          <w:tcPr>
            <w:tcW w:w="7121" w:type="dxa"/>
          </w:tcPr>
          <w:p w:rsidR="005E42B1" w:rsidRPr="00546572" w:rsidRDefault="005E42B1" w:rsidP="00CE448B">
            <w:pPr>
              <w:jc w:val="both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- Постановление Правительства РФ от 25.12.2015 года №1440 «Об утверждении требований к программам ко</w:t>
            </w:r>
            <w:r w:rsidRPr="00546572">
              <w:rPr>
                <w:rFonts w:ascii="Arial" w:hAnsi="Arial" w:cs="Arial"/>
                <w:color w:val="000000"/>
              </w:rPr>
              <w:t>м</w:t>
            </w:r>
            <w:r w:rsidRPr="00546572">
              <w:rPr>
                <w:rFonts w:ascii="Arial" w:hAnsi="Arial" w:cs="Arial"/>
                <w:color w:val="000000"/>
              </w:rPr>
              <w:t>плексного развития транспортной инфраструктуры посел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ний и городских округов»;</w:t>
            </w:r>
          </w:p>
          <w:p w:rsidR="005E42B1" w:rsidRPr="00546572" w:rsidRDefault="005E42B1" w:rsidP="00CE448B">
            <w:pPr>
              <w:jc w:val="both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- Градостроительный кодекс Российской Федерации от 29.12.2004 года (в редакции от 13.07.2015 г.)</w:t>
            </w:r>
          </w:p>
        </w:tc>
      </w:tr>
      <w:tr w:rsidR="005E42B1" w:rsidRPr="00546572" w:rsidTr="0056795C">
        <w:trPr>
          <w:trHeight w:val="424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CE448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Заказчик Программы:</w:t>
            </w:r>
          </w:p>
        </w:tc>
        <w:tc>
          <w:tcPr>
            <w:tcW w:w="7121" w:type="dxa"/>
          </w:tcPr>
          <w:p w:rsidR="005E42B1" w:rsidRPr="00546572" w:rsidRDefault="005E42B1" w:rsidP="002C134C">
            <w:pPr>
              <w:pStyle w:val="AAA"/>
              <w:shd w:val="clear" w:color="auto" w:fill="FFFFFF"/>
              <w:tabs>
                <w:tab w:val="left" w:pos="540"/>
              </w:tabs>
              <w:spacing w:after="0"/>
              <w:rPr>
                <w:rFonts w:ascii="Arial" w:hAnsi="Arial" w:cs="Arial"/>
                <w:kern w:val="28"/>
                <w:sz w:val="24"/>
                <w:szCs w:val="24"/>
              </w:rPr>
            </w:pP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Администрация Бережновского сельского поселения</w:t>
            </w:r>
          </w:p>
          <w:p w:rsidR="005E42B1" w:rsidRPr="00546572" w:rsidRDefault="005E42B1" w:rsidP="00DB089E">
            <w:pPr>
              <w:jc w:val="both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kern w:val="28"/>
              </w:rPr>
              <w:t>Местоположение: 404045, Волгоградская область, Никол</w:t>
            </w:r>
            <w:r w:rsidRPr="00546572">
              <w:rPr>
                <w:rFonts w:ascii="Arial" w:hAnsi="Arial" w:cs="Arial"/>
                <w:kern w:val="28"/>
              </w:rPr>
              <w:t>а</w:t>
            </w:r>
            <w:r w:rsidRPr="00546572">
              <w:rPr>
                <w:rFonts w:ascii="Arial" w:hAnsi="Arial" w:cs="Arial"/>
                <w:kern w:val="28"/>
              </w:rPr>
              <w:t>евский район, с. Бережновка, ул. Калинина, д.31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Разработчик Пр</w:t>
            </w:r>
            <w:r w:rsidRPr="00546572">
              <w:rPr>
                <w:rFonts w:ascii="Arial" w:hAnsi="Arial" w:cs="Arial"/>
                <w:b/>
                <w:color w:val="000000"/>
              </w:rPr>
              <w:t>о</w:t>
            </w:r>
            <w:r w:rsidRPr="00546572">
              <w:rPr>
                <w:rFonts w:ascii="Arial" w:hAnsi="Arial" w:cs="Arial"/>
                <w:b/>
                <w:color w:val="000000"/>
              </w:rPr>
              <w:t>граммы:</w:t>
            </w:r>
          </w:p>
        </w:tc>
        <w:tc>
          <w:tcPr>
            <w:tcW w:w="7121" w:type="dxa"/>
          </w:tcPr>
          <w:p w:rsidR="005E42B1" w:rsidRPr="00546572" w:rsidRDefault="005E42B1" w:rsidP="008879B9">
            <w:pPr>
              <w:pStyle w:val="AAA"/>
              <w:shd w:val="clear" w:color="auto" w:fill="FFFFFF"/>
              <w:tabs>
                <w:tab w:val="left" w:pos="540"/>
              </w:tabs>
              <w:spacing w:after="0"/>
              <w:rPr>
                <w:rFonts w:ascii="Arial" w:hAnsi="Arial" w:cs="Arial"/>
                <w:kern w:val="28"/>
                <w:sz w:val="24"/>
                <w:szCs w:val="24"/>
              </w:rPr>
            </w:pP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Администрация Бережновского сельского поселения</w:t>
            </w:r>
          </w:p>
          <w:p w:rsidR="005E42B1" w:rsidRPr="00546572" w:rsidRDefault="005E42B1" w:rsidP="008879B9">
            <w:pPr>
              <w:jc w:val="both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kern w:val="28"/>
              </w:rPr>
              <w:t>Местоположение: 404045, Волгоградская область, Никол</w:t>
            </w:r>
            <w:r w:rsidRPr="00546572">
              <w:rPr>
                <w:rFonts w:ascii="Arial" w:hAnsi="Arial" w:cs="Arial"/>
                <w:kern w:val="28"/>
              </w:rPr>
              <w:t>а</w:t>
            </w:r>
            <w:r w:rsidRPr="00546572">
              <w:rPr>
                <w:rFonts w:ascii="Arial" w:hAnsi="Arial" w:cs="Arial"/>
                <w:kern w:val="28"/>
              </w:rPr>
              <w:t>евский район, с. Бережновка, ул. Калинина, д.31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Цели и задачи Пр</w:t>
            </w:r>
            <w:r w:rsidRPr="00546572">
              <w:rPr>
                <w:rFonts w:ascii="Arial" w:hAnsi="Arial" w:cs="Arial"/>
                <w:b/>
                <w:color w:val="000000"/>
              </w:rPr>
              <w:t>о</w:t>
            </w:r>
            <w:r w:rsidRPr="00546572">
              <w:rPr>
                <w:rFonts w:ascii="Arial" w:hAnsi="Arial" w:cs="Arial"/>
                <w:b/>
                <w:color w:val="000000"/>
              </w:rPr>
              <w:t>граммы:</w:t>
            </w:r>
          </w:p>
        </w:tc>
        <w:tc>
          <w:tcPr>
            <w:tcW w:w="7121" w:type="dxa"/>
          </w:tcPr>
          <w:p w:rsidR="005E42B1" w:rsidRPr="00546572" w:rsidRDefault="005E42B1" w:rsidP="00602502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безопасность, качество и эффективность транспортного обслуживания населения, а также юридических лиц и инд</w:t>
            </w:r>
            <w:r w:rsidRPr="00546572">
              <w:rPr>
                <w:rFonts w:ascii="Arial" w:hAnsi="Arial" w:cs="Arial"/>
                <w:lang w:eastAsia="en-US"/>
              </w:rPr>
              <w:t>и</w:t>
            </w:r>
            <w:r w:rsidRPr="00546572">
              <w:rPr>
                <w:rFonts w:ascii="Arial" w:hAnsi="Arial" w:cs="Arial"/>
                <w:lang w:eastAsia="en-US"/>
              </w:rPr>
              <w:t>видуальных предпринимателей, осуществляющих эконом</w:t>
            </w:r>
            <w:r w:rsidRPr="00546572">
              <w:rPr>
                <w:rFonts w:ascii="Arial" w:hAnsi="Arial" w:cs="Arial"/>
                <w:lang w:eastAsia="en-US"/>
              </w:rPr>
              <w:t>и</w:t>
            </w:r>
            <w:r w:rsidRPr="00546572">
              <w:rPr>
                <w:rFonts w:ascii="Arial" w:hAnsi="Arial" w:cs="Arial"/>
                <w:lang w:eastAsia="en-US"/>
              </w:rPr>
              <w:t>ческую деятельность на территории Бережновского сельск</w:t>
            </w:r>
            <w:r w:rsidRPr="00546572">
              <w:rPr>
                <w:rFonts w:ascii="Arial" w:hAnsi="Arial" w:cs="Arial"/>
                <w:lang w:eastAsia="en-US"/>
              </w:rPr>
              <w:t>о</w:t>
            </w:r>
            <w:r w:rsidRPr="00546572">
              <w:rPr>
                <w:rFonts w:ascii="Arial" w:hAnsi="Arial" w:cs="Arial"/>
                <w:lang w:eastAsia="en-US"/>
              </w:rPr>
              <w:t>го поселения;</w:t>
            </w:r>
          </w:p>
          <w:p w:rsidR="005E42B1" w:rsidRPr="00546572" w:rsidRDefault="005E42B1" w:rsidP="002007B4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доступность объектов транспортной инфраструктуры для населения и субъектов экономической деятельности в соо</w:t>
            </w:r>
            <w:r w:rsidRPr="00546572">
              <w:rPr>
                <w:rFonts w:ascii="Arial" w:hAnsi="Arial" w:cs="Arial"/>
                <w:lang w:eastAsia="en-US"/>
              </w:rPr>
              <w:t>т</w:t>
            </w:r>
            <w:r w:rsidRPr="00546572">
              <w:rPr>
                <w:rFonts w:ascii="Arial" w:hAnsi="Arial" w:cs="Arial"/>
                <w:lang w:eastAsia="en-US"/>
              </w:rPr>
              <w:t>ветствии с нормативами градостроительного проектиров</w:t>
            </w:r>
            <w:r w:rsidRPr="00546572">
              <w:rPr>
                <w:rFonts w:ascii="Arial" w:hAnsi="Arial" w:cs="Arial"/>
                <w:lang w:eastAsia="en-US"/>
              </w:rPr>
              <w:t>а</w:t>
            </w:r>
            <w:r w:rsidRPr="00546572">
              <w:rPr>
                <w:rFonts w:ascii="Arial" w:hAnsi="Arial" w:cs="Arial"/>
                <w:lang w:eastAsia="en-US"/>
              </w:rPr>
              <w:t>ния Бережновского сельского поселения;</w:t>
            </w:r>
          </w:p>
          <w:p w:rsidR="005E42B1" w:rsidRPr="00546572" w:rsidRDefault="005E42B1" w:rsidP="00602502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развитие транспортной инфраструктуры в соответствии с потребностями населения в передвижении, субъектов эк</w:t>
            </w:r>
            <w:r w:rsidRPr="00546572">
              <w:rPr>
                <w:rFonts w:ascii="Arial" w:hAnsi="Arial" w:cs="Arial"/>
                <w:lang w:eastAsia="en-US"/>
              </w:rPr>
              <w:t>о</w:t>
            </w:r>
            <w:r w:rsidRPr="00546572">
              <w:rPr>
                <w:rFonts w:ascii="Arial" w:hAnsi="Arial" w:cs="Arial"/>
                <w:lang w:eastAsia="en-US"/>
              </w:rPr>
              <w:t>номической деятельности - в перевозке пассажиров и грузов на территории Бережновского сельского поселения;</w:t>
            </w:r>
          </w:p>
          <w:p w:rsidR="005E42B1" w:rsidRPr="00546572" w:rsidRDefault="005E42B1" w:rsidP="00602502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развитие транспортной инфраструктуры, сбалансирова</w:t>
            </w:r>
            <w:r w:rsidRPr="00546572">
              <w:rPr>
                <w:rFonts w:ascii="Arial" w:hAnsi="Arial" w:cs="Arial"/>
                <w:lang w:eastAsia="en-US"/>
              </w:rPr>
              <w:t>н</w:t>
            </w:r>
            <w:r w:rsidRPr="00546572">
              <w:rPr>
                <w:rFonts w:ascii="Arial" w:hAnsi="Arial" w:cs="Arial"/>
                <w:lang w:eastAsia="en-US"/>
              </w:rPr>
              <w:t>ное с градостроительной деятельностью Бережновского сельского поселения;</w:t>
            </w:r>
          </w:p>
          <w:p w:rsidR="005E42B1" w:rsidRPr="00546572" w:rsidRDefault="005E42B1" w:rsidP="002007B4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эффективность функционирования действующей тран</w:t>
            </w:r>
            <w:r w:rsidRPr="00546572">
              <w:rPr>
                <w:rFonts w:ascii="Arial" w:hAnsi="Arial" w:cs="Arial"/>
                <w:lang w:eastAsia="en-US"/>
              </w:rPr>
              <w:t>с</w:t>
            </w:r>
            <w:r w:rsidRPr="00546572">
              <w:rPr>
                <w:rFonts w:ascii="Arial" w:hAnsi="Arial" w:cs="Arial"/>
                <w:lang w:eastAsia="en-US"/>
              </w:rPr>
              <w:t>портной инфраструктуры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</w:rPr>
              <w:t>Целевые показатели обеспеченности н</w:t>
            </w:r>
            <w:r w:rsidRPr="00546572">
              <w:rPr>
                <w:rFonts w:ascii="Arial" w:hAnsi="Arial" w:cs="Arial"/>
                <w:b/>
              </w:rPr>
              <w:t>а</w:t>
            </w:r>
            <w:r w:rsidRPr="00546572">
              <w:rPr>
                <w:rFonts w:ascii="Arial" w:hAnsi="Arial" w:cs="Arial"/>
                <w:b/>
              </w:rPr>
              <w:t>селения объектами социальной инфр</w:t>
            </w:r>
            <w:r w:rsidRPr="00546572">
              <w:rPr>
                <w:rFonts w:ascii="Arial" w:hAnsi="Arial" w:cs="Arial"/>
                <w:b/>
              </w:rPr>
              <w:t>а</w:t>
            </w:r>
            <w:r w:rsidRPr="00546572">
              <w:rPr>
                <w:rFonts w:ascii="Arial" w:hAnsi="Arial" w:cs="Arial"/>
                <w:b/>
              </w:rPr>
              <w:t>структуры:</w:t>
            </w:r>
          </w:p>
        </w:tc>
        <w:tc>
          <w:tcPr>
            <w:tcW w:w="7121" w:type="dxa"/>
          </w:tcPr>
          <w:p w:rsidR="005E42B1" w:rsidRPr="00546572" w:rsidRDefault="005E42B1" w:rsidP="00037A04">
            <w:pPr>
              <w:pStyle w:val="AAA"/>
              <w:numPr>
                <w:ilvl w:val="0"/>
                <w:numId w:val="38"/>
              </w:numPr>
              <w:shd w:val="clear" w:color="auto" w:fill="FFFFFF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>снижение удельного веса дорог, нуждающихся в кап</w:t>
            </w:r>
            <w:r w:rsidRPr="00546572">
              <w:rPr>
                <w:rFonts w:ascii="Arial" w:hAnsi="Arial" w:cs="Arial"/>
                <w:sz w:val="24"/>
                <w:szCs w:val="24"/>
              </w:rPr>
              <w:t>и</w:t>
            </w:r>
            <w:r w:rsidRPr="00546572">
              <w:rPr>
                <w:rFonts w:ascii="Arial" w:hAnsi="Arial" w:cs="Arial"/>
                <w:sz w:val="24"/>
                <w:szCs w:val="24"/>
              </w:rPr>
              <w:t>тальном ремонте (реконструкции), с 70% в 2016 году до 40% в 2021 году.</w:t>
            </w:r>
          </w:p>
          <w:p w:rsidR="005E42B1" w:rsidRPr="00546572" w:rsidRDefault="005E42B1" w:rsidP="00295991">
            <w:pPr>
              <w:pStyle w:val="AAA"/>
              <w:shd w:val="clear" w:color="auto" w:fill="FFFFFF"/>
              <w:tabs>
                <w:tab w:val="left" w:pos="33"/>
                <w:tab w:val="left" w:pos="249"/>
              </w:tabs>
              <w:spacing w:after="0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42B1" w:rsidRPr="00546572" w:rsidRDefault="005E42B1" w:rsidP="00295991">
            <w:pPr>
              <w:pStyle w:val="AAA"/>
              <w:shd w:val="clear" w:color="auto" w:fill="FFFFFF"/>
              <w:tabs>
                <w:tab w:val="left" w:pos="33"/>
                <w:tab w:val="left" w:pos="249"/>
              </w:tabs>
              <w:spacing w:after="0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42B1" w:rsidRPr="00546572" w:rsidRDefault="005E42B1" w:rsidP="00295991">
            <w:pPr>
              <w:pStyle w:val="AAA"/>
              <w:shd w:val="clear" w:color="auto" w:fill="FFFFFF"/>
              <w:tabs>
                <w:tab w:val="left" w:pos="33"/>
                <w:tab w:val="left" w:pos="249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Укрупненное опис</w:t>
            </w:r>
            <w:r w:rsidRPr="00546572">
              <w:rPr>
                <w:rFonts w:ascii="Arial" w:hAnsi="Arial" w:cs="Arial"/>
                <w:b/>
              </w:rPr>
              <w:t>а</w:t>
            </w:r>
            <w:r w:rsidRPr="00546572">
              <w:rPr>
                <w:rFonts w:ascii="Arial" w:hAnsi="Arial" w:cs="Arial"/>
                <w:b/>
              </w:rPr>
              <w:t>ние запланирова</w:t>
            </w:r>
            <w:r w:rsidRPr="00546572">
              <w:rPr>
                <w:rFonts w:ascii="Arial" w:hAnsi="Arial" w:cs="Arial"/>
                <w:b/>
              </w:rPr>
              <w:t>н</w:t>
            </w:r>
            <w:r w:rsidRPr="00546572">
              <w:rPr>
                <w:rFonts w:ascii="Arial" w:hAnsi="Arial" w:cs="Arial"/>
                <w:b/>
              </w:rPr>
              <w:t>ных мероприятий (инвестиционных проектов) по прое</w:t>
            </w:r>
            <w:r w:rsidRPr="00546572">
              <w:rPr>
                <w:rFonts w:ascii="Arial" w:hAnsi="Arial" w:cs="Arial"/>
                <w:b/>
              </w:rPr>
              <w:t>к</w:t>
            </w:r>
            <w:r w:rsidRPr="00546572">
              <w:rPr>
                <w:rFonts w:ascii="Arial" w:hAnsi="Arial" w:cs="Arial"/>
                <w:b/>
              </w:rPr>
              <w:t>тированию, стро</w:t>
            </w:r>
            <w:r w:rsidRPr="00546572">
              <w:rPr>
                <w:rFonts w:ascii="Arial" w:hAnsi="Arial" w:cs="Arial"/>
                <w:b/>
              </w:rPr>
              <w:t>и</w:t>
            </w:r>
            <w:r w:rsidRPr="00546572">
              <w:rPr>
                <w:rFonts w:ascii="Arial" w:hAnsi="Arial" w:cs="Arial"/>
                <w:b/>
              </w:rPr>
              <w:t>тельству, реконс</w:t>
            </w:r>
            <w:r w:rsidRPr="00546572">
              <w:rPr>
                <w:rFonts w:ascii="Arial" w:hAnsi="Arial" w:cs="Arial"/>
                <w:b/>
              </w:rPr>
              <w:t>т</w:t>
            </w:r>
            <w:r w:rsidRPr="00546572">
              <w:rPr>
                <w:rFonts w:ascii="Arial" w:hAnsi="Arial" w:cs="Arial"/>
                <w:b/>
              </w:rPr>
              <w:t>рукции объектов с</w:t>
            </w:r>
            <w:r w:rsidRPr="00546572">
              <w:rPr>
                <w:rFonts w:ascii="Arial" w:hAnsi="Arial" w:cs="Arial"/>
                <w:b/>
              </w:rPr>
              <w:t>о</w:t>
            </w:r>
            <w:r w:rsidRPr="00546572">
              <w:rPr>
                <w:rFonts w:ascii="Arial" w:hAnsi="Arial" w:cs="Arial"/>
                <w:b/>
              </w:rPr>
              <w:t>циальной инфр</w:t>
            </w:r>
            <w:r w:rsidRPr="00546572">
              <w:rPr>
                <w:rFonts w:ascii="Arial" w:hAnsi="Arial" w:cs="Arial"/>
                <w:b/>
              </w:rPr>
              <w:t>а</w:t>
            </w:r>
            <w:r w:rsidRPr="00546572">
              <w:rPr>
                <w:rFonts w:ascii="Arial" w:hAnsi="Arial" w:cs="Arial"/>
                <w:b/>
              </w:rPr>
              <w:t>структуры:</w:t>
            </w:r>
          </w:p>
        </w:tc>
        <w:tc>
          <w:tcPr>
            <w:tcW w:w="7121" w:type="dxa"/>
          </w:tcPr>
          <w:p w:rsidR="005E42B1" w:rsidRPr="00546572" w:rsidRDefault="005E42B1" w:rsidP="00E625D5">
            <w:pPr>
              <w:pStyle w:val="AAA"/>
              <w:numPr>
                <w:ilvl w:val="0"/>
                <w:numId w:val="37"/>
              </w:numPr>
              <w:shd w:val="clear" w:color="auto" w:fill="FFFFFF"/>
              <w:tabs>
                <w:tab w:val="left" w:pos="174"/>
                <w:tab w:val="left" w:pos="540"/>
              </w:tabs>
              <w:spacing w:after="0"/>
              <w:ind w:left="-110" w:firstLine="0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>Разработка проектно-сметной документации;</w:t>
            </w:r>
          </w:p>
          <w:p w:rsidR="005E42B1" w:rsidRPr="00546572" w:rsidRDefault="005E42B1" w:rsidP="00295991">
            <w:pPr>
              <w:pStyle w:val="AAA"/>
              <w:shd w:val="clear" w:color="auto" w:fill="FFFFFF"/>
              <w:tabs>
                <w:tab w:val="left" w:pos="174"/>
                <w:tab w:val="left" w:pos="540"/>
              </w:tabs>
              <w:spacing w:after="0"/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42B1" w:rsidRPr="00546572" w:rsidRDefault="005E42B1" w:rsidP="00E625D5">
            <w:pPr>
              <w:pStyle w:val="AAA"/>
              <w:numPr>
                <w:ilvl w:val="0"/>
                <w:numId w:val="37"/>
              </w:numPr>
              <w:shd w:val="clear" w:color="auto" w:fill="FFFFFF"/>
              <w:tabs>
                <w:tab w:val="left" w:pos="174"/>
                <w:tab w:val="left" w:pos="540"/>
              </w:tabs>
              <w:spacing w:after="0"/>
              <w:ind w:left="-110" w:firstLine="0"/>
              <w:rPr>
                <w:rFonts w:ascii="Arial" w:hAnsi="Arial" w:cs="Arial"/>
                <w:sz w:val="24"/>
                <w:szCs w:val="24"/>
              </w:rPr>
            </w:pPr>
            <w:r w:rsidRPr="00546572">
              <w:rPr>
                <w:rFonts w:ascii="Arial" w:hAnsi="Arial" w:cs="Arial"/>
                <w:sz w:val="24"/>
                <w:szCs w:val="24"/>
              </w:rPr>
              <w:t>Приобретение материалов и ремонт дорог.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Сроки и этапы реал</w:t>
            </w:r>
            <w:r w:rsidRPr="00546572">
              <w:rPr>
                <w:rFonts w:ascii="Arial" w:hAnsi="Arial" w:cs="Arial"/>
                <w:b/>
              </w:rPr>
              <w:t>и</w:t>
            </w:r>
            <w:r w:rsidRPr="00546572">
              <w:rPr>
                <w:rFonts w:ascii="Arial" w:hAnsi="Arial" w:cs="Arial"/>
                <w:b/>
              </w:rPr>
              <w:t>зации Программы:</w:t>
            </w:r>
          </w:p>
        </w:tc>
        <w:tc>
          <w:tcPr>
            <w:tcW w:w="7121" w:type="dxa"/>
            <w:vAlign w:val="center"/>
          </w:tcPr>
          <w:p w:rsidR="005E42B1" w:rsidRPr="00546572" w:rsidRDefault="005E42B1" w:rsidP="00E625D5">
            <w:pPr>
              <w:pStyle w:val="AAA"/>
              <w:shd w:val="clear" w:color="auto" w:fill="FFFFFF"/>
              <w:tabs>
                <w:tab w:val="left" w:pos="174"/>
                <w:tab w:val="left" w:pos="540"/>
              </w:tabs>
              <w:spacing w:after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2016-2028 гг</w:t>
            </w:r>
            <w:r w:rsidRPr="00546572">
              <w:rPr>
                <w:rFonts w:ascii="Arial" w:hAnsi="Arial" w:cs="Arial"/>
                <w:color w:val="FF0000"/>
                <w:kern w:val="28"/>
                <w:sz w:val="24"/>
                <w:szCs w:val="24"/>
              </w:rPr>
              <w:t>.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Объемы и источники финансирования Программы:</w:t>
            </w:r>
          </w:p>
        </w:tc>
        <w:tc>
          <w:tcPr>
            <w:tcW w:w="7121" w:type="dxa"/>
          </w:tcPr>
          <w:p w:rsidR="005E42B1" w:rsidRPr="00546572" w:rsidRDefault="005E42B1" w:rsidP="00E625D5">
            <w:pPr>
              <w:jc w:val="both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Источники и объемы финансирования: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- средства областного бюджета- 0  тыс. рублей;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- средства местного бюджета- 57456,7 тыс.рублей: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2016 год- 6958,8 тыс.руб.;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2017 год- 4239,8 тыс.руб.;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2018 год- 4180,3 тыс.руб.;</w:t>
            </w:r>
          </w:p>
          <w:p w:rsidR="005E42B1" w:rsidRPr="00546572" w:rsidRDefault="005E42B1" w:rsidP="00E625D5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2019 год- 4277,8 тыс.руб.;</w:t>
            </w:r>
          </w:p>
          <w:p w:rsidR="005E42B1" w:rsidRPr="00546572" w:rsidRDefault="005E42B1" w:rsidP="003F53AB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2020-2028 годы- по 4200,0 тыс.руб. ежегодно.</w:t>
            </w:r>
          </w:p>
          <w:p w:rsidR="005E42B1" w:rsidRPr="00546572" w:rsidRDefault="005E42B1" w:rsidP="003F53AB">
            <w:pPr>
              <w:jc w:val="both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color w:val="000000"/>
              </w:rPr>
              <w:t>-Бюджетные ассигнования, предусмотренные в плановом периоде 2016 - 2028 годы, будут уточнены при формиров</w:t>
            </w:r>
            <w:r w:rsidRPr="00546572">
              <w:rPr>
                <w:rFonts w:ascii="Arial" w:hAnsi="Arial" w:cs="Arial"/>
                <w:color w:val="000000"/>
              </w:rPr>
              <w:t>а</w:t>
            </w:r>
            <w:r w:rsidRPr="00546572">
              <w:rPr>
                <w:rFonts w:ascii="Arial" w:hAnsi="Arial" w:cs="Arial"/>
                <w:color w:val="000000"/>
              </w:rPr>
              <w:t>нии проектов бюджета поселения с учетом изменения асси</w:t>
            </w:r>
            <w:r w:rsidRPr="00546572">
              <w:rPr>
                <w:rFonts w:ascii="Arial" w:hAnsi="Arial" w:cs="Arial"/>
                <w:color w:val="000000"/>
              </w:rPr>
              <w:t>г</w:t>
            </w:r>
            <w:r w:rsidRPr="00546572">
              <w:rPr>
                <w:rFonts w:ascii="Arial" w:hAnsi="Arial" w:cs="Arial"/>
                <w:color w:val="000000"/>
              </w:rPr>
              <w:t>нований из областного бюджета.</w:t>
            </w:r>
          </w:p>
        </w:tc>
      </w:tr>
      <w:tr w:rsidR="005E42B1" w:rsidRPr="00546572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5E42B1" w:rsidRPr="00546572" w:rsidRDefault="005E42B1" w:rsidP="00F40A6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Ожидаемые резул</w:t>
            </w:r>
            <w:r w:rsidRPr="00546572">
              <w:rPr>
                <w:rFonts w:ascii="Arial" w:hAnsi="Arial" w:cs="Arial"/>
                <w:b/>
              </w:rPr>
              <w:t>ь</w:t>
            </w:r>
            <w:r w:rsidRPr="00546572">
              <w:rPr>
                <w:rFonts w:ascii="Arial" w:hAnsi="Arial" w:cs="Arial"/>
                <w:b/>
              </w:rPr>
              <w:t>таты реализации Программы:</w:t>
            </w:r>
          </w:p>
        </w:tc>
        <w:tc>
          <w:tcPr>
            <w:tcW w:w="7121" w:type="dxa"/>
          </w:tcPr>
          <w:p w:rsidR="005E42B1" w:rsidRPr="00546572" w:rsidRDefault="005E42B1" w:rsidP="00602502">
            <w:pPr>
              <w:pStyle w:val="AAA"/>
              <w:shd w:val="clear" w:color="auto" w:fill="FFFFFF"/>
              <w:tabs>
                <w:tab w:val="left" w:pos="540"/>
              </w:tabs>
              <w:spacing w:after="0"/>
              <w:rPr>
                <w:rFonts w:ascii="Arial" w:hAnsi="Arial" w:cs="Arial"/>
                <w:kern w:val="28"/>
                <w:sz w:val="24"/>
                <w:szCs w:val="24"/>
              </w:rPr>
            </w:pPr>
            <w:r w:rsidRPr="00546572">
              <w:rPr>
                <w:rFonts w:ascii="Arial" w:hAnsi="Arial" w:cs="Arial"/>
                <w:kern w:val="28"/>
                <w:sz w:val="24"/>
                <w:szCs w:val="24"/>
              </w:rPr>
              <w:t>К концу реализации Программы:</w:t>
            </w:r>
          </w:p>
          <w:p w:rsidR="005E42B1" w:rsidRPr="00546572" w:rsidRDefault="005E42B1" w:rsidP="002C5310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повышение качества и эффективности транспортного о</w:t>
            </w:r>
            <w:r w:rsidRPr="00546572">
              <w:rPr>
                <w:rFonts w:ascii="Arial" w:hAnsi="Arial" w:cs="Arial"/>
                <w:lang w:eastAsia="en-US"/>
              </w:rPr>
              <w:t>б</w:t>
            </w:r>
            <w:r w:rsidRPr="00546572">
              <w:rPr>
                <w:rFonts w:ascii="Arial" w:hAnsi="Arial" w:cs="Arial"/>
                <w:lang w:eastAsia="en-US"/>
              </w:rPr>
              <w:t>служивания населения, а также юридических лиц и индив</w:t>
            </w:r>
            <w:r w:rsidRPr="00546572">
              <w:rPr>
                <w:rFonts w:ascii="Arial" w:hAnsi="Arial" w:cs="Arial"/>
                <w:lang w:eastAsia="en-US"/>
              </w:rPr>
              <w:t>и</w:t>
            </w:r>
            <w:r w:rsidRPr="00546572">
              <w:rPr>
                <w:rFonts w:ascii="Arial" w:hAnsi="Arial" w:cs="Arial"/>
                <w:lang w:eastAsia="en-US"/>
              </w:rPr>
              <w:t>дуальных предпринимателей, осуществляющих экономич</w:t>
            </w:r>
            <w:r w:rsidRPr="00546572">
              <w:rPr>
                <w:rFonts w:ascii="Arial" w:hAnsi="Arial" w:cs="Arial"/>
                <w:lang w:eastAsia="en-US"/>
              </w:rPr>
              <w:t>е</w:t>
            </w:r>
            <w:r w:rsidRPr="00546572">
              <w:rPr>
                <w:rFonts w:ascii="Arial" w:hAnsi="Arial" w:cs="Arial"/>
                <w:lang w:eastAsia="en-US"/>
              </w:rPr>
              <w:t>скую деятельность на территории Бережновского сельского поселения;</w:t>
            </w:r>
          </w:p>
          <w:p w:rsidR="005E42B1" w:rsidRPr="00546572" w:rsidRDefault="005E42B1" w:rsidP="002C5310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</w:t>
            </w:r>
            <w:r w:rsidRPr="00546572">
              <w:rPr>
                <w:rFonts w:ascii="Arial" w:hAnsi="Arial" w:cs="Arial"/>
                <w:lang w:eastAsia="en-US"/>
              </w:rPr>
              <w:t>и</w:t>
            </w:r>
            <w:r w:rsidRPr="00546572">
              <w:rPr>
                <w:rFonts w:ascii="Arial" w:hAnsi="Arial" w:cs="Arial"/>
                <w:lang w:eastAsia="en-US"/>
              </w:rPr>
              <w:t>тельного проектирования Бережновского сельского посел</w:t>
            </w:r>
            <w:r w:rsidRPr="00546572">
              <w:rPr>
                <w:rFonts w:ascii="Arial" w:hAnsi="Arial" w:cs="Arial"/>
                <w:lang w:eastAsia="en-US"/>
              </w:rPr>
              <w:t>е</w:t>
            </w:r>
            <w:r w:rsidRPr="00546572">
              <w:rPr>
                <w:rFonts w:ascii="Arial" w:hAnsi="Arial" w:cs="Arial"/>
                <w:lang w:eastAsia="en-US"/>
              </w:rPr>
              <w:t>ния;</w:t>
            </w:r>
          </w:p>
          <w:p w:rsidR="005E42B1" w:rsidRPr="00546572" w:rsidRDefault="005E42B1" w:rsidP="00DB089E">
            <w:pPr>
              <w:pStyle w:val="ListParagraph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повышение надежности системы транспортной инфр</w:t>
            </w:r>
            <w:r w:rsidRPr="00546572">
              <w:rPr>
                <w:rFonts w:ascii="Arial" w:hAnsi="Arial" w:cs="Arial"/>
                <w:lang w:eastAsia="en-US"/>
              </w:rPr>
              <w:t>а</w:t>
            </w:r>
            <w:r w:rsidRPr="00546572">
              <w:rPr>
                <w:rFonts w:ascii="Arial" w:hAnsi="Arial" w:cs="Arial"/>
                <w:lang w:eastAsia="en-US"/>
              </w:rPr>
              <w:t>структуры Бережновского сельского поселения.</w:t>
            </w:r>
          </w:p>
        </w:tc>
      </w:tr>
    </w:tbl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AB5E8F">
      <w:pPr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546572">
        <w:rPr>
          <w:rFonts w:ascii="Arial" w:hAnsi="Arial" w:cs="Arial"/>
          <w:b/>
          <w:color w:val="auto"/>
          <w:sz w:val="24"/>
          <w:szCs w:val="24"/>
        </w:rPr>
        <w:t xml:space="preserve">2. </w:t>
      </w:r>
      <w:bookmarkStart w:id="17" w:name="_Toc444611850"/>
      <w:r w:rsidRPr="00546572">
        <w:rPr>
          <w:rFonts w:ascii="Arial" w:hAnsi="Arial" w:cs="Arial"/>
          <w:b/>
          <w:color w:val="auto"/>
          <w:sz w:val="24"/>
          <w:szCs w:val="24"/>
        </w:rPr>
        <w:t>Характеристика существующего состояния транспортной инфраструктуры</w:t>
      </w:r>
      <w:bookmarkEnd w:id="17"/>
    </w:p>
    <w:p w:rsidR="005E42B1" w:rsidRPr="00546572" w:rsidRDefault="005E42B1" w:rsidP="00380D77">
      <w:pPr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18" w:name="_Toc444611851"/>
      <w:r w:rsidRPr="00546572">
        <w:rPr>
          <w:rFonts w:ascii="Arial" w:hAnsi="Arial" w:cs="Arial"/>
          <w:b/>
          <w:color w:val="auto"/>
          <w:sz w:val="24"/>
          <w:szCs w:val="24"/>
        </w:rPr>
        <w:t>2.1 Анализ положения Бережновского сельского поселения в структуре пр</w:t>
      </w:r>
      <w:r w:rsidRPr="00546572">
        <w:rPr>
          <w:rFonts w:ascii="Arial" w:hAnsi="Arial" w:cs="Arial"/>
          <w:b/>
          <w:color w:val="auto"/>
          <w:sz w:val="24"/>
          <w:szCs w:val="24"/>
        </w:rPr>
        <w:t>о</w:t>
      </w:r>
      <w:r w:rsidRPr="00546572">
        <w:rPr>
          <w:rFonts w:ascii="Arial" w:hAnsi="Arial" w:cs="Arial"/>
          <w:b/>
          <w:color w:val="auto"/>
          <w:sz w:val="24"/>
          <w:szCs w:val="24"/>
        </w:rPr>
        <w:t>странственной организации Российской Федерации, а также положения в структуре пространственной организации субъектов Российской Федерации</w:t>
      </w:r>
      <w:bookmarkEnd w:id="18"/>
    </w:p>
    <w:p w:rsidR="005E42B1" w:rsidRPr="00546572" w:rsidRDefault="005E42B1" w:rsidP="00380D77">
      <w:pPr>
        <w:rPr>
          <w:rFonts w:ascii="Arial" w:hAnsi="Arial" w:cs="Arial"/>
        </w:rPr>
      </w:pPr>
    </w:p>
    <w:p w:rsidR="005E42B1" w:rsidRPr="00546572" w:rsidRDefault="005E42B1" w:rsidP="00380D77">
      <w:pPr>
        <w:tabs>
          <w:tab w:val="left" w:pos="2860"/>
        </w:tabs>
        <w:spacing w:line="240" w:lineRule="atLeast"/>
        <w:ind w:firstLine="567"/>
        <w:rPr>
          <w:rFonts w:ascii="Arial" w:hAnsi="Arial" w:cs="Arial"/>
          <w:color w:val="000000"/>
        </w:rPr>
      </w:pPr>
      <w:r w:rsidRPr="00546572">
        <w:rPr>
          <w:rFonts w:ascii="Arial" w:hAnsi="Arial" w:cs="Arial"/>
        </w:rPr>
        <w:t xml:space="preserve"> Бережновское </w:t>
      </w:r>
      <w:r w:rsidRPr="00546572">
        <w:rPr>
          <w:rFonts w:ascii="Arial" w:hAnsi="Arial" w:cs="Arial"/>
          <w:color w:val="000000"/>
        </w:rPr>
        <w:t xml:space="preserve"> сельское поселение расположено в границах  Николаевского муниципального района Волгоградской области. 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  <w:color w:val="000000"/>
        </w:rPr>
        <w:t xml:space="preserve">Бережновское  сельское поселение Николаевского муниципального района </w:t>
      </w:r>
      <w:r w:rsidRPr="00546572">
        <w:rPr>
          <w:rFonts w:ascii="Arial" w:hAnsi="Arial" w:cs="Arial"/>
        </w:rPr>
        <w:t>Волгоградской области образовано Законом Волгоградской области "Об устано</w:t>
      </w:r>
      <w:r w:rsidRPr="00546572">
        <w:rPr>
          <w:rFonts w:ascii="Arial" w:hAnsi="Arial" w:cs="Arial"/>
        </w:rPr>
        <w:t>в</w:t>
      </w:r>
      <w:r w:rsidRPr="00546572">
        <w:rPr>
          <w:rFonts w:ascii="Arial" w:hAnsi="Arial" w:cs="Arial"/>
        </w:rPr>
        <w:t>лении границ и наделении статусом Николаевского района и муниципальных о</w:t>
      </w:r>
      <w:r w:rsidRPr="00546572">
        <w:rPr>
          <w:rFonts w:ascii="Arial" w:hAnsi="Arial" w:cs="Arial"/>
        </w:rPr>
        <w:t>б</w:t>
      </w:r>
      <w:r w:rsidRPr="00546572">
        <w:rPr>
          <w:rFonts w:ascii="Arial" w:hAnsi="Arial" w:cs="Arial"/>
        </w:rPr>
        <w:t>разований в его составе" № 1005-ОД от 14.02.2005 года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firstLine="567"/>
        <w:jc w:val="both"/>
        <w:textAlignment w:val="baseline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 xml:space="preserve"> </w:t>
      </w:r>
      <w:r w:rsidRPr="00546572">
        <w:rPr>
          <w:rFonts w:ascii="Arial" w:hAnsi="Arial" w:cs="Arial"/>
        </w:rPr>
        <w:t>Бережновское сельское поселение расположено в северной части Никол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евского района в 47 км от районного центра – городского поселения г.Николаевск. Граничит с Камышинским, Старополтавским</w:t>
      </w:r>
      <w:r w:rsidRPr="00546572">
        <w:rPr>
          <w:rFonts w:ascii="Arial" w:hAnsi="Arial" w:cs="Arial"/>
          <w:color w:val="000000"/>
        </w:rPr>
        <w:t xml:space="preserve"> муниципальными  районами, Поли</w:t>
      </w:r>
      <w:r w:rsidRPr="00546572">
        <w:rPr>
          <w:rFonts w:ascii="Arial" w:hAnsi="Arial" w:cs="Arial"/>
          <w:color w:val="000000"/>
        </w:rPr>
        <w:t>т</w:t>
      </w:r>
      <w:r w:rsidRPr="00546572">
        <w:rPr>
          <w:rFonts w:ascii="Arial" w:hAnsi="Arial" w:cs="Arial"/>
          <w:color w:val="000000"/>
        </w:rPr>
        <w:t>отдельским, Барановским сельскими поселениями.</w:t>
      </w:r>
    </w:p>
    <w:p w:rsidR="005E42B1" w:rsidRPr="00546572" w:rsidRDefault="005E42B1" w:rsidP="00380D77">
      <w:pPr>
        <w:tabs>
          <w:tab w:val="left" w:pos="2860"/>
        </w:tabs>
        <w:spacing w:line="240" w:lineRule="atLeast"/>
        <w:ind w:firstLine="567"/>
        <w:rPr>
          <w:rFonts w:ascii="Arial" w:hAnsi="Arial" w:cs="Arial"/>
          <w:color w:val="000000"/>
        </w:rPr>
      </w:pPr>
      <w:r w:rsidRPr="00546572">
        <w:rPr>
          <w:rFonts w:ascii="Arial" w:hAnsi="Arial" w:cs="Arial"/>
          <w:color w:val="000000"/>
        </w:rPr>
        <w:t xml:space="preserve">Удаленность от г. Волгограда - 220 км., от районного центра -  47 км. 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</w:rPr>
        <w:t>Поселение занимает территорию площадью 34457,9га, в том числе земли поселений 373,76га, на которых  проживает 1706 человек (по состоянию на 01.01.2016 г.)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Климат на территории поселения резко континентальный, засушливый. 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56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В настоящее время транспортное сообщение с г. Николаевском, осуществл</w:t>
      </w:r>
      <w:r w:rsidRPr="00546572">
        <w:rPr>
          <w:rFonts w:ascii="Arial" w:hAnsi="Arial" w:cs="Arial"/>
          <w:color w:val="000000"/>
          <w:spacing w:val="-4"/>
        </w:rPr>
        <w:t>я</w:t>
      </w:r>
      <w:r w:rsidRPr="00546572">
        <w:rPr>
          <w:rFonts w:ascii="Arial" w:hAnsi="Arial" w:cs="Arial"/>
          <w:color w:val="000000"/>
          <w:spacing w:val="-4"/>
        </w:rPr>
        <w:t xml:space="preserve">ется по   региональной автомобильной трассе Волгоград –Энгельс-Самара.   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567"/>
        <w:jc w:val="both"/>
        <w:rPr>
          <w:rFonts w:ascii="Arial" w:hAnsi="Arial" w:cs="Arial"/>
          <w:shd w:val="clear" w:color="auto" w:fill="FFFFFF"/>
        </w:rPr>
      </w:pPr>
      <w:r w:rsidRPr="00546572">
        <w:rPr>
          <w:rFonts w:ascii="Arial" w:hAnsi="Arial" w:cs="Arial"/>
          <w:shd w:val="clear" w:color="auto" w:fill="FFFFFF"/>
        </w:rPr>
        <w:t>До </w:t>
      </w:r>
      <w:hyperlink r:id="rId7" w:tooltip="Аэропорт" w:history="1">
        <w:r w:rsidRPr="00546572">
          <w:rPr>
            <w:rFonts w:ascii="Arial" w:hAnsi="Arial" w:cs="Arial"/>
            <w:shd w:val="clear" w:color="auto" w:fill="FFFFFF"/>
          </w:rPr>
          <w:t>аэропорта</w:t>
        </w:r>
      </w:hyperlink>
      <w:r w:rsidRPr="00546572">
        <w:rPr>
          <w:rFonts w:ascii="Arial" w:hAnsi="Arial" w:cs="Arial"/>
          <w:shd w:val="clear" w:color="auto" w:fill="FFFFFF"/>
        </w:rPr>
        <w:t xml:space="preserve"> г. </w:t>
      </w:r>
      <w:hyperlink r:id="rId8" w:tooltip="Салехард" w:history="1">
        <w:r w:rsidRPr="00546572">
          <w:rPr>
            <w:rFonts w:ascii="Arial" w:hAnsi="Arial" w:cs="Arial"/>
            <w:shd w:val="clear" w:color="auto" w:fill="FFFFFF"/>
          </w:rPr>
          <w:t>Волгоград</w:t>
        </w:r>
      </w:hyperlink>
      <w:r w:rsidRPr="00546572">
        <w:rPr>
          <w:rFonts w:ascii="Arial" w:hAnsi="Arial" w:cs="Arial"/>
          <w:shd w:val="clear" w:color="auto" w:fill="FFFFFF"/>
        </w:rPr>
        <w:t> — 270 км, речного порта г. Волгоград — 230 км.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hd w:val="clear" w:color="auto" w:fill="FFFFFF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19" w:name="_Toc444611852"/>
      <w:r w:rsidRPr="00546572">
        <w:rPr>
          <w:rFonts w:ascii="Arial" w:hAnsi="Arial" w:cs="Arial"/>
          <w:b/>
          <w:color w:val="auto"/>
          <w:sz w:val="24"/>
          <w:szCs w:val="24"/>
        </w:rPr>
        <w:t>2.2 Социально-экономическая характеристика, характеристика градостро</w:t>
      </w:r>
      <w:r w:rsidRPr="00546572">
        <w:rPr>
          <w:rFonts w:ascii="Arial" w:hAnsi="Arial" w:cs="Arial"/>
          <w:b/>
          <w:color w:val="auto"/>
          <w:sz w:val="24"/>
          <w:szCs w:val="24"/>
        </w:rPr>
        <w:t>и</w:t>
      </w:r>
      <w:r w:rsidRPr="00546572">
        <w:rPr>
          <w:rFonts w:ascii="Arial" w:hAnsi="Arial" w:cs="Arial"/>
          <w:b/>
          <w:color w:val="auto"/>
          <w:sz w:val="24"/>
          <w:szCs w:val="24"/>
        </w:rPr>
        <w:t>тельной деятельности на территории поселка, включая деятельность в сфере транспорта, оценку транспортного спроса</w:t>
      </w:r>
      <w:bookmarkEnd w:id="19"/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</w:rPr>
      </w:pPr>
    </w:p>
    <w:p w:rsidR="005E42B1" w:rsidRPr="00546572" w:rsidRDefault="005E42B1" w:rsidP="00380D77">
      <w:pPr>
        <w:pStyle w:val="ListParagraph"/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jc w:val="both"/>
        <w:outlineLvl w:val="0"/>
        <w:rPr>
          <w:rFonts w:ascii="Arial" w:hAnsi="Arial" w:cs="Arial"/>
          <w:lang w:eastAsia="en-US"/>
        </w:rPr>
      </w:pPr>
      <w:bookmarkStart w:id="20" w:name="_Toc443571208"/>
      <w:r w:rsidRPr="00546572">
        <w:rPr>
          <w:rFonts w:ascii="Arial" w:hAnsi="Arial" w:cs="Arial"/>
          <w:b/>
          <w:bCs/>
          <w:kern w:val="32"/>
        </w:rPr>
        <w:t>Население</w:t>
      </w:r>
      <w:bookmarkEnd w:id="20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Численность населения Бережновского сельского поселения согласно фа</w:t>
      </w:r>
      <w:r w:rsidRPr="00546572">
        <w:rPr>
          <w:rFonts w:ascii="Arial" w:hAnsi="Arial" w:cs="Arial"/>
          <w:lang w:eastAsia="en-US"/>
        </w:rPr>
        <w:t>к</w:t>
      </w:r>
      <w:r w:rsidRPr="00546572">
        <w:rPr>
          <w:rFonts w:ascii="Arial" w:hAnsi="Arial" w:cs="Arial"/>
          <w:lang w:eastAsia="en-US"/>
        </w:rPr>
        <w:t xml:space="preserve">тическим данным за 2015 год составила 1632 человек (таблица 2.2.1.).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Население Бережновского сельского поселения в период 2013-2015 гг. им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ет   тенденцию к уменьшению, которое обусловлено в большей степени проце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сами миграции населения 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Таблица 2.2.1. Численность населения Бережновского сельского поселения </w:t>
      </w:r>
    </w:p>
    <w:tbl>
      <w:tblPr>
        <w:tblW w:w="9229" w:type="dxa"/>
        <w:jc w:val="center"/>
        <w:tblLook w:val="00A0"/>
      </w:tblPr>
      <w:tblGrid>
        <w:gridCol w:w="580"/>
        <w:gridCol w:w="3680"/>
        <w:gridCol w:w="1000"/>
        <w:gridCol w:w="960"/>
        <w:gridCol w:w="960"/>
        <w:gridCol w:w="2049"/>
      </w:tblGrid>
      <w:tr w:rsidR="005E42B1" w:rsidRPr="00546572" w:rsidTr="00264495">
        <w:trPr>
          <w:trHeight w:val="2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№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Показатели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2013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2014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2015 год (факт)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Средний темп выбытия за 2013-2015 гг., %</w:t>
            </w:r>
          </w:p>
        </w:tc>
      </w:tr>
      <w:tr w:rsidR="005E42B1" w:rsidRPr="00546572" w:rsidTr="00264495">
        <w:trPr>
          <w:trHeight w:val="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Общая численность насел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ния Бережновского с.п.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1632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0,98</w:t>
            </w:r>
          </w:p>
        </w:tc>
      </w:tr>
    </w:tbl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</w:t>
      </w:r>
    </w:p>
    <w:p w:rsidR="005E42B1" w:rsidRPr="00546572" w:rsidRDefault="005E42B1" w:rsidP="00380D77">
      <w:pPr>
        <w:pStyle w:val="ListParagraph"/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jc w:val="both"/>
        <w:outlineLvl w:val="0"/>
        <w:rPr>
          <w:rFonts w:ascii="Arial" w:hAnsi="Arial" w:cs="Arial"/>
          <w:b/>
          <w:bCs/>
          <w:kern w:val="32"/>
        </w:rPr>
      </w:pPr>
      <w:bookmarkStart w:id="21" w:name="_Toc443571209"/>
      <w:r w:rsidRPr="00546572">
        <w:rPr>
          <w:rFonts w:ascii="Arial" w:hAnsi="Arial" w:cs="Arial"/>
          <w:b/>
          <w:bCs/>
          <w:kern w:val="32"/>
        </w:rPr>
        <w:t>Производство</w:t>
      </w:r>
      <w:bookmarkEnd w:id="21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На территории Бережновского сельского поселения отсутствуют градообр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зующие предприятия. Ранее на территории поселка функционировал ООО «Еру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лан», в настоящее время он  не существует.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Основу градообразующей базы Бережновского сельского поселения оста</w:t>
      </w:r>
      <w:r w:rsidRPr="00546572">
        <w:rPr>
          <w:rFonts w:ascii="Arial" w:hAnsi="Arial" w:cs="Arial"/>
          <w:lang w:eastAsia="en-US"/>
        </w:rPr>
        <w:t>в</w:t>
      </w:r>
      <w:r w:rsidRPr="00546572">
        <w:rPr>
          <w:rFonts w:ascii="Arial" w:hAnsi="Arial" w:cs="Arial"/>
          <w:lang w:eastAsia="en-US"/>
        </w:rPr>
        <w:t>ляет</w:t>
      </w:r>
      <w:r w:rsidRPr="00546572">
        <w:rPr>
          <w:rFonts w:ascii="Arial" w:hAnsi="Arial" w:cs="Arial"/>
          <w:color w:val="FF0000"/>
          <w:lang w:eastAsia="en-US"/>
        </w:rPr>
        <w:t xml:space="preserve"> </w:t>
      </w:r>
      <w:r w:rsidRPr="00546572">
        <w:rPr>
          <w:rFonts w:ascii="Arial" w:hAnsi="Arial" w:cs="Arial"/>
          <w:lang w:eastAsia="en-US"/>
        </w:rPr>
        <w:t xml:space="preserve">1 основной производственный объект: ООО «Бережновское»,   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Сельскохозяйственное производство представлено  предприятиями: КФХ Ткаченко В.В., КФХ Бочковой Д.И., КФХ Глоденко А.Н., КФХ Яровой И.Н., КФХ Осьмаков В.В.; КФХ Аюбов М.И., КФХ Журавлев Е.В., КФХ Супкалиев Р.С., КФХ Камалов Р.Ш.  Основным направлением деятельности хозяйств является живо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 xml:space="preserve">новодство и растениеводство.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Одним из   видов экономической деятельности поселка в настоящее время является розничная торговля. </w:t>
      </w:r>
    </w:p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bookmarkStart w:id="22" w:name="_Toc443571210"/>
      <w:r w:rsidRPr="00546572">
        <w:rPr>
          <w:rFonts w:ascii="Arial" w:hAnsi="Arial" w:cs="Arial"/>
          <w:b/>
          <w:bCs/>
          <w:kern w:val="32"/>
        </w:rPr>
        <w:t>Малое и среднее предпринимательство</w:t>
      </w:r>
      <w:bookmarkEnd w:id="22"/>
      <w:r w:rsidRPr="00546572">
        <w:rPr>
          <w:rFonts w:ascii="Arial" w:hAnsi="Arial" w:cs="Arial"/>
          <w:b/>
          <w:bCs/>
          <w:kern w:val="32"/>
        </w:rPr>
        <w:t xml:space="preserve">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Поскольку розничная торговля является одним из ключевых видом экон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мической деятельности села Бережновка, на его территории функционируют большое количество малых и средних предприятий и организаций, оказывающих свою деятельность в сфере розничной торговли (таблица 2.2.3.1.).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Таблица 2.2.3.1. Данные о количестве предприятий и организаций, оказ</w:t>
      </w:r>
      <w:r w:rsidRPr="00546572">
        <w:rPr>
          <w:rFonts w:ascii="Arial" w:hAnsi="Arial" w:cs="Arial"/>
          <w:lang w:eastAsia="en-US"/>
        </w:rPr>
        <w:t>ы</w:t>
      </w:r>
      <w:r w:rsidRPr="00546572">
        <w:rPr>
          <w:rFonts w:ascii="Arial" w:hAnsi="Arial" w:cs="Arial"/>
          <w:lang w:eastAsia="en-US"/>
        </w:rPr>
        <w:t>вающих свою деятельность в сфере розничной торговли</w:t>
      </w:r>
    </w:p>
    <w:tbl>
      <w:tblPr>
        <w:tblpPr w:leftFromText="180" w:rightFromText="180" w:vertAnchor="text" w:horzAnchor="margin" w:tblpXSpec="center" w:tblpY="229"/>
        <w:tblW w:w="9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5979"/>
        <w:gridCol w:w="2297"/>
      </w:tblGrid>
      <w:tr w:rsidR="005E42B1" w:rsidRPr="00546572" w:rsidTr="00690EC6">
        <w:trPr>
          <w:trHeight w:val="20"/>
          <w:tblHeader/>
        </w:trPr>
        <w:tc>
          <w:tcPr>
            <w:tcW w:w="820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lang w:eastAsia="en-US"/>
              </w:rPr>
            </w:pPr>
            <w:r w:rsidRPr="00546572">
              <w:rPr>
                <w:rFonts w:ascii="Arial" w:hAnsi="Arial" w:cs="Arial"/>
                <w:b/>
                <w:lang w:eastAsia="en-US"/>
              </w:rPr>
              <w:t>№ п/п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lang w:eastAsia="en-US"/>
              </w:rPr>
            </w:pPr>
            <w:r w:rsidRPr="00546572">
              <w:rPr>
                <w:rFonts w:ascii="Arial" w:hAnsi="Arial" w:cs="Arial"/>
                <w:b/>
                <w:lang w:eastAsia="en-US"/>
              </w:rPr>
              <w:t>Наименование торговых объектов</w:t>
            </w:r>
          </w:p>
        </w:tc>
        <w:tc>
          <w:tcPr>
            <w:tcW w:w="2297" w:type="dxa"/>
            <w:shd w:val="clear" w:color="auto" w:fill="FFFFFF"/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lang w:eastAsia="en-US"/>
              </w:rPr>
            </w:pPr>
            <w:r w:rsidRPr="00546572">
              <w:rPr>
                <w:rFonts w:ascii="Arial" w:hAnsi="Arial" w:cs="Arial"/>
                <w:b/>
                <w:lang w:eastAsia="en-US"/>
              </w:rPr>
              <w:t xml:space="preserve">Количество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lang w:eastAsia="en-US"/>
              </w:rPr>
            </w:pPr>
            <w:r w:rsidRPr="00546572">
              <w:rPr>
                <w:rFonts w:ascii="Arial" w:hAnsi="Arial" w:cs="Arial"/>
                <w:b/>
                <w:lang w:eastAsia="en-US"/>
              </w:rPr>
              <w:t>объектов, ед.</w:t>
            </w:r>
          </w:p>
        </w:tc>
      </w:tr>
      <w:tr w:rsidR="005E42B1" w:rsidRPr="00546572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Магазины: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E42B1" w:rsidRPr="00546572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1.1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Продовольственные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5E42B1" w:rsidRPr="00546572" w:rsidTr="00690EC6">
        <w:trPr>
          <w:trHeight w:val="20"/>
        </w:trPr>
        <w:tc>
          <w:tcPr>
            <w:tcW w:w="82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1.2</w:t>
            </w:r>
          </w:p>
        </w:tc>
        <w:tc>
          <w:tcPr>
            <w:tcW w:w="5979" w:type="dxa"/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Непродовольственные</w:t>
            </w:r>
          </w:p>
        </w:tc>
        <w:tc>
          <w:tcPr>
            <w:tcW w:w="2297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 xml:space="preserve"> </w:t>
            </w:r>
          </w:p>
        </w:tc>
      </w:tr>
      <w:tr w:rsidR="005E42B1" w:rsidRPr="00546572" w:rsidTr="00690EC6">
        <w:trPr>
          <w:trHeight w:val="20"/>
        </w:trPr>
        <w:tc>
          <w:tcPr>
            <w:tcW w:w="82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1.3</w:t>
            </w:r>
          </w:p>
        </w:tc>
        <w:tc>
          <w:tcPr>
            <w:tcW w:w="5979" w:type="dxa"/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Магазины со смешанным ассортиментом товаров</w:t>
            </w:r>
          </w:p>
        </w:tc>
        <w:tc>
          <w:tcPr>
            <w:tcW w:w="2297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E42B1" w:rsidRPr="00546572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Итого: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6</w:t>
            </w:r>
          </w:p>
        </w:tc>
      </w:tr>
    </w:tbl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Общий объем торговой площади муниципального образования составляет                144,7 м². </w:t>
      </w:r>
    </w:p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bookmarkStart w:id="23" w:name="_Toc443571211"/>
      <w:r w:rsidRPr="00546572">
        <w:rPr>
          <w:rFonts w:ascii="Arial" w:hAnsi="Arial" w:cs="Arial"/>
          <w:b/>
          <w:bCs/>
          <w:kern w:val="32"/>
        </w:rPr>
        <w:t>Инвестиции</w:t>
      </w:r>
      <w:bookmarkEnd w:id="23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Общий объем инвестиций в основной капитал за счет всех источников ф</w:t>
      </w:r>
      <w:r w:rsidRPr="00546572">
        <w:rPr>
          <w:rFonts w:ascii="Arial" w:hAnsi="Arial" w:cs="Arial"/>
          <w:lang w:eastAsia="en-US"/>
        </w:rPr>
        <w:t>и</w:t>
      </w:r>
      <w:r w:rsidRPr="00546572">
        <w:rPr>
          <w:rFonts w:ascii="Arial" w:hAnsi="Arial" w:cs="Arial"/>
          <w:lang w:eastAsia="en-US"/>
        </w:rPr>
        <w:t>нансирования (без субъектов малого предпринимательства) на территории Б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режновского сельского поселения  составил (тыс.рублей):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bookmarkStart w:id="24" w:name="_Toc443571212"/>
      <w:r w:rsidRPr="00546572">
        <w:rPr>
          <w:rFonts w:ascii="Arial" w:hAnsi="Arial" w:cs="Arial"/>
          <w:lang w:eastAsia="en-US"/>
        </w:rPr>
        <w:t>2015г</w:t>
      </w:r>
      <w:r w:rsidRPr="00546572">
        <w:rPr>
          <w:rFonts w:ascii="Arial" w:hAnsi="Arial" w:cs="Arial"/>
          <w:lang w:eastAsia="en-US"/>
        </w:rPr>
        <w:tab/>
      </w:r>
      <w:r w:rsidRPr="00546572">
        <w:rPr>
          <w:rFonts w:ascii="Arial" w:hAnsi="Arial" w:cs="Arial"/>
          <w:lang w:eastAsia="en-US"/>
        </w:rPr>
        <w:tab/>
        <w:t>2242,8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2016г</w:t>
      </w:r>
      <w:r w:rsidRPr="00546572">
        <w:rPr>
          <w:rFonts w:ascii="Arial" w:hAnsi="Arial" w:cs="Arial"/>
          <w:lang w:eastAsia="en-US"/>
        </w:rPr>
        <w:tab/>
      </w:r>
      <w:r w:rsidRPr="00546572">
        <w:rPr>
          <w:rFonts w:ascii="Arial" w:hAnsi="Arial" w:cs="Arial"/>
          <w:lang w:eastAsia="en-US"/>
        </w:rPr>
        <w:tab/>
        <w:t>2021,5</w:t>
      </w:r>
      <w:r w:rsidRPr="00546572">
        <w:rPr>
          <w:rFonts w:ascii="Arial" w:hAnsi="Arial" w:cs="Arial"/>
          <w:lang w:eastAsia="en-US"/>
        </w:rPr>
        <w:tab/>
        <w:t>прогноз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2017г</w:t>
      </w:r>
      <w:r w:rsidRPr="00546572">
        <w:rPr>
          <w:rFonts w:ascii="Arial" w:hAnsi="Arial" w:cs="Arial"/>
          <w:lang w:eastAsia="en-US"/>
        </w:rPr>
        <w:tab/>
      </w:r>
      <w:r w:rsidRPr="00546572">
        <w:rPr>
          <w:rFonts w:ascii="Arial" w:hAnsi="Arial" w:cs="Arial"/>
          <w:lang w:eastAsia="en-US"/>
        </w:rPr>
        <w:tab/>
        <w:t>2132,7</w:t>
      </w:r>
      <w:r w:rsidRPr="00546572">
        <w:rPr>
          <w:rFonts w:ascii="Arial" w:hAnsi="Arial" w:cs="Arial"/>
          <w:lang w:eastAsia="en-US"/>
        </w:rPr>
        <w:tab/>
        <w:t>прогноз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2018г</w:t>
      </w:r>
      <w:r w:rsidRPr="00546572">
        <w:rPr>
          <w:rFonts w:ascii="Arial" w:hAnsi="Arial" w:cs="Arial"/>
          <w:lang w:eastAsia="en-US"/>
        </w:rPr>
        <w:tab/>
      </w:r>
      <w:r w:rsidRPr="00546572">
        <w:rPr>
          <w:rFonts w:ascii="Arial" w:hAnsi="Arial" w:cs="Arial"/>
          <w:lang w:eastAsia="en-US"/>
        </w:rPr>
        <w:tab/>
        <w:t>2232,1</w:t>
      </w:r>
      <w:r w:rsidRPr="00546572">
        <w:rPr>
          <w:rFonts w:ascii="Arial" w:hAnsi="Arial" w:cs="Arial"/>
          <w:lang w:eastAsia="en-US"/>
        </w:rPr>
        <w:tab/>
        <w:t>прогноз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2019г</w:t>
      </w:r>
      <w:r w:rsidRPr="00546572">
        <w:rPr>
          <w:rFonts w:ascii="Arial" w:hAnsi="Arial" w:cs="Arial"/>
          <w:lang w:eastAsia="en-US"/>
        </w:rPr>
        <w:tab/>
      </w:r>
      <w:r w:rsidRPr="00546572">
        <w:rPr>
          <w:rFonts w:ascii="Arial" w:hAnsi="Arial" w:cs="Arial"/>
          <w:lang w:eastAsia="en-US"/>
        </w:rPr>
        <w:tab/>
        <w:t>2331,2</w:t>
      </w:r>
      <w:r w:rsidRPr="00546572">
        <w:rPr>
          <w:rFonts w:ascii="Arial" w:hAnsi="Arial" w:cs="Arial"/>
          <w:lang w:eastAsia="en-US"/>
        </w:rPr>
        <w:tab/>
        <w:t>прогноз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Финансы</w:t>
      </w:r>
      <w:bookmarkEnd w:id="24"/>
      <w:r w:rsidRPr="00546572">
        <w:rPr>
          <w:rFonts w:ascii="Arial" w:hAnsi="Arial" w:cs="Arial"/>
          <w:b/>
          <w:bCs/>
          <w:kern w:val="32"/>
        </w:rPr>
        <w:t xml:space="preserve">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Бюджет Бережновского сельского поселения формируется большей частью за счет безвозмездных поступлений (дотаций, субвенций, иных межбюджетных трансфертов) 53% , а также налоговых и неналоговых доходов 47%.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Бюджет Бережновского сельского поселения за 2015 год по доходам сост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вил 11569,4 тыс. руб., из них: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- налоговые и неналоговые доходы- 5475,1 тыс. руб., 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-безвозмездные поступления от других бюджетов- 6094,3 тыс. руб.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Бюджет Бережновского сельского поселения   в 2015 году по расходам и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 xml:space="preserve">полнен в сумме 9597,9 тыс.  рублей </w:t>
      </w:r>
      <w:bookmarkStart w:id="25" w:name="_Toc443571213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Социальная сфер</w:t>
      </w:r>
      <w:bookmarkEnd w:id="25"/>
      <w:r w:rsidRPr="00546572">
        <w:rPr>
          <w:rFonts w:ascii="Arial" w:hAnsi="Arial" w:cs="Arial"/>
          <w:b/>
          <w:bCs/>
          <w:kern w:val="32"/>
        </w:rPr>
        <w:t>а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2015 году численность постоянного населения составила 1632 человек. Среднемесячная заработная плата в целом за 2015 год составила 11258,40 ру</w:t>
      </w:r>
      <w:r w:rsidRPr="00546572">
        <w:rPr>
          <w:rFonts w:ascii="Arial" w:hAnsi="Arial" w:cs="Arial"/>
          <w:lang w:eastAsia="en-US"/>
        </w:rPr>
        <w:t>б</w:t>
      </w:r>
      <w:r w:rsidRPr="00546572">
        <w:rPr>
          <w:rFonts w:ascii="Arial" w:hAnsi="Arial" w:cs="Arial"/>
          <w:lang w:eastAsia="en-US"/>
        </w:rPr>
        <w:t>лей.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Среднедушевые денежные доходы населения за  2015 года составили 5310,40 руб./месяц.</w:t>
      </w:r>
    </w:p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bookmarkStart w:id="26" w:name="_Toc443571214"/>
      <w:r w:rsidRPr="00546572">
        <w:rPr>
          <w:rFonts w:ascii="Arial" w:hAnsi="Arial" w:cs="Arial"/>
          <w:b/>
          <w:bCs/>
          <w:kern w:val="32"/>
        </w:rPr>
        <w:t>Здравоохранение</w:t>
      </w:r>
      <w:bookmarkEnd w:id="26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Амбулаторно-поликлиническую (первичную медико-санитарную помощь и первичную специализированную помощь), стационарную, неотложную помощь жителям Бережновского сельского поселения оказывает Бережновская врачебная амбулатория, относящаяся к государственному бюджетному учреждению здрав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охранения ГБУЗ  «Николаевская ЦРБ».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lang w:eastAsia="en-US"/>
        </w:rPr>
        <w:t xml:space="preserve"> </w:t>
      </w:r>
      <w:bookmarkStart w:id="27" w:name="_Toc443571215"/>
      <w:r w:rsidRPr="00546572">
        <w:rPr>
          <w:rFonts w:ascii="Arial" w:hAnsi="Arial" w:cs="Arial"/>
          <w:b/>
          <w:bCs/>
          <w:kern w:val="32"/>
        </w:rPr>
        <w:t>Образование</w:t>
      </w:r>
      <w:bookmarkEnd w:id="27"/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сфере образования в настоящее время в Бережновском сельском посел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нии  функционирует:</w:t>
      </w:r>
    </w:p>
    <w:p w:rsidR="005E42B1" w:rsidRPr="00546572" w:rsidRDefault="005E42B1" w:rsidP="00380D77">
      <w:pPr>
        <w:numPr>
          <w:ilvl w:val="0"/>
          <w:numId w:val="24"/>
        </w:numPr>
        <w:tabs>
          <w:tab w:val="left" w:pos="1134"/>
        </w:tabs>
        <w:spacing w:line="240" w:lineRule="atLeast"/>
        <w:ind w:left="426" w:hanging="426"/>
        <w:contextualSpacing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 Муниципальное дошкольное образовательное учреждение  </w:t>
      </w:r>
    </w:p>
    <w:p w:rsidR="005E42B1" w:rsidRPr="00546572" w:rsidRDefault="005E42B1" w:rsidP="00380D77">
      <w:pPr>
        <w:tabs>
          <w:tab w:val="left" w:pos="1134"/>
        </w:tabs>
        <w:spacing w:line="240" w:lineRule="atLeast"/>
        <w:ind w:left="426"/>
        <w:contextualSpacing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«Бережновский детский сад»;</w:t>
      </w:r>
    </w:p>
    <w:p w:rsidR="005E42B1" w:rsidRPr="00546572" w:rsidRDefault="005E42B1" w:rsidP="00380D77">
      <w:pPr>
        <w:numPr>
          <w:ilvl w:val="0"/>
          <w:numId w:val="24"/>
        </w:numPr>
        <w:tabs>
          <w:tab w:val="left" w:pos="1134"/>
        </w:tabs>
        <w:spacing w:line="240" w:lineRule="atLeast"/>
        <w:ind w:left="426" w:hanging="426"/>
        <w:contextualSpacing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 Муниципальное  образовательное учреждение «Бережновская средняя школа»;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Численность детей в дошкольном образовательном учреждении за 2015 год</w:t>
      </w:r>
      <w:r w:rsidRPr="00546572">
        <w:rPr>
          <w:rFonts w:ascii="Arial" w:hAnsi="Arial" w:cs="Arial"/>
          <w:color w:val="FF0000"/>
          <w:lang w:eastAsia="en-US"/>
        </w:rPr>
        <w:t xml:space="preserve"> </w:t>
      </w:r>
      <w:r w:rsidRPr="00546572">
        <w:rPr>
          <w:rFonts w:ascii="Arial" w:hAnsi="Arial" w:cs="Arial"/>
          <w:lang w:eastAsia="en-US"/>
        </w:rPr>
        <w:t>36 чел.,  в 2016 г – 36 человек.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Численность обучающихся в общеобразовательных учреждениях за  2015 год составила 166 чел., </w:t>
      </w:r>
      <w:bookmarkStart w:id="28" w:name="_Toc443571216"/>
      <w:r w:rsidRPr="00546572">
        <w:rPr>
          <w:rFonts w:ascii="Arial" w:hAnsi="Arial" w:cs="Arial"/>
          <w:lang w:eastAsia="en-US"/>
        </w:rPr>
        <w:t xml:space="preserve"> в 2016 г -174 чел. 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Культура</w:t>
      </w:r>
      <w:bookmarkEnd w:id="28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Учреждение культуры Бережновского сельского поселения представлено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МКУ «Культура» Бережновского сельского поселения </w:t>
      </w:r>
    </w:p>
    <w:p w:rsidR="005E42B1" w:rsidRPr="00546572" w:rsidRDefault="005E42B1" w:rsidP="00380D77">
      <w:pPr>
        <w:tabs>
          <w:tab w:val="left" w:pos="284"/>
          <w:tab w:val="left" w:pos="567"/>
        </w:tabs>
        <w:spacing w:line="240" w:lineRule="atLeast"/>
        <w:ind w:left="860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bookmarkStart w:id="29" w:name="_Toc443571217"/>
    </w:p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Физическая культура и спорт</w:t>
      </w:r>
      <w:bookmarkEnd w:id="29"/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Физкультурно-спортивная работа осуществляется на базе МОУ «Бере</w:t>
      </w:r>
      <w:r w:rsidRPr="00546572">
        <w:rPr>
          <w:rFonts w:ascii="Arial" w:hAnsi="Arial" w:cs="Arial"/>
          <w:lang w:eastAsia="en-US"/>
        </w:rPr>
        <w:t>ж</w:t>
      </w:r>
      <w:r w:rsidRPr="00546572">
        <w:rPr>
          <w:rFonts w:ascii="Arial" w:hAnsi="Arial" w:cs="Arial"/>
          <w:lang w:eastAsia="en-US"/>
        </w:rPr>
        <w:t xml:space="preserve">новская СОШ» и командами по футболу и минифутболу. 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Для организации досуга и обеспечения жителей поселения услугами кул</w:t>
      </w:r>
      <w:r w:rsidRPr="00546572">
        <w:rPr>
          <w:rFonts w:ascii="Arial" w:hAnsi="Arial" w:cs="Arial"/>
          <w:lang w:eastAsia="en-US"/>
        </w:rPr>
        <w:t>ь</w:t>
      </w:r>
      <w:r w:rsidRPr="00546572">
        <w:rPr>
          <w:rFonts w:ascii="Arial" w:hAnsi="Arial" w:cs="Arial"/>
          <w:lang w:eastAsia="en-US"/>
        </w:rPr>
        <w:t>туры, проведения оздоровительных и спортивных мероприятий, муниципальному казенному  учреждению «Культура» Бережновского сельского поселения ежегодно направляются субсидии, за 2015г направлено средств 2394,6 тысяч рублей, в том числе на мероприятия в области физической культуры и спорта 75,4 тысяч ру</w:t>
      </w:r>
      <w:r w:rsidRPr="00546572">
        <w:rPr>
          <w:rFonts w:ascii="Arial" w:hAnsi="Arial" w:cs="Arial"/>
          <w:lang w:eastAsia="en-US"/>
        </w:rPr>
        <w:t>б</w:t>
      </w:r>
      <w:r w:rsidRPr="00546572">
        <w:rPr>
          <w:rFonts w:ascii="Arial" w:hAnsi="Arial" w:cs="Arial"/>
          <w:lang w:eastAsia="en-US"/>
        </w:rPr>
        <w:t>лей.</w:t>
      </w: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bookmarkStart w:id="30" w:name="_Toc443571218"/>
      <w:r w:rsidRPr="00546572">
        <w:rPr>
          <w:rFonts w:ascii="Arial" w:hAnsi="Arial" w:cs="Arial"/>
          <w:b/>
          <w:bCs/>
          <w:kern w:val="32"/>
        </w:rPr>
        <w:t xml:space="preserve">Сведения о существующей градостроительной деятельности на </w:t>
      </w:r>
    </w:p>
    <w:p w:rsidR="005E42B1" w:rsidRPr="00546572" w:rsidRDefault="005E42B1" w:rsidP="00380D77">
      <w:pPr>
        <w:tabs>
          <w:tab w:val="left" w:pos="284"/>
          <w:tab w:val="left" w:pos="567"/>
        </w:tabs>
        <w:spacing w:line="240" w:lineRule="atLeast"/>
        <w:ind w:left="1580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территории Бережновского сельского поселения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Общая площадь жилых помещений в Бережновском сельском поселении по данным за 2015 год составляет 29,62 тыс. м2,  в том числе 1 восьмиквартирный дом, остальные дома-  индивидуальные жилые дома.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Материал изготовления домов – кирпич, деревянные панели, ж/б панели,  шлакоблок, панельно-блочные дома. Весь жилищный фонд оборудован индив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дуальным отоплением, обеспечен централизованным электроснабжением, вод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снабжением. Водоотведение в поселение отсутствует, используются индивид</w:t>
      </w:r>
      <w:r w:rsidRPr="00546572">
        <w:rPr>
          <w:rFonts w:ascii="Arial" w:hAnsi="Arial" w:cs="Arial"/>
        </w:rPr>
        <w:t>у</w:t>
      </w:r>
      <w:r w:rsidRPr="00546572">
        <w:rPr>
          <w:rFonts w:ascii="Arial" w:hAnsi="Arial" w:cs="Arial"/>
        </w:rPr>
        <w:t>альные септики.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Наибольшую долю жилищного фонда(22,9 тыс. м. кв.)  занимают дома с и</w:t>
      </w:r>
      <w:r w:rsidRPr="00546572">
        <w:rPr>
          <w:rFonts w:ascii="Arial" w:hAnsi="Arial" w:cs="Arial"/>
        </w:rPr>
        <w:t>з</w:t>
      </w:r>
      <w:r w:rsidRPr="00546572">
        <w:rPr>
          <w:rFonts w:ascii="Arial" w:hAnsi="Arial" w:cs="Arial"/>
        </w:rPr>
        <w:t>носом от 31% до 65%. Домов со степенью износа от 0% до 30% -6,4 тыс. м. кв. , свыше 65%-- 0,3 тыс. м. кв.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Жилищный фонд поселения пополняется за счет уточнения площади при  инвентаризации. 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</w:t>
      </w:r>
    </w:p>
    <w:bookmarkEnd w:id="30"/>
    <w:p w:rsidR="005E42B1" w:rsidRPr="00546572" w:rsidRDefault="005E42B1" w:rsidP="00380D77">
      <w:pPr>
        <w:numPr>
          <w:ilvl w:val="2"/>
          <w:numId w:val="34"/>
        </w:numPr>
        <w:tabs>
          <w:tab w:val="left" w:pos="284"/>
          <w:tab w:val="left" w:pos="567"/>
        </w:tabs>
        <w:spacing w:line="240" w:lineRule="atLeast"/>
        <w:contextualSpacing/>
        <w:jc w:val="both"/>
        <w:outlineLvl w:val="0"/>
        <w:rPr>
          <w:rFonts w:ascii="Arial" w:hAnsi="Arial" w:cs="Arial"/>
          <w:b/>
          <w:bCs/>
          <w:kern w:val="32"/>
        </w:rPr>
      </w:pPr>
      <w:r w:rsidRPr="00546572">
        <w:rPr>
          <w:rFonts w:ascii="Arial" w:hAnsi="Arial" w:cs="Arial"/>
          <w:b/>
          <w:bCs/>
          <w:kern w:val="32"/>
        </w:rPr>
        <w:t>Транспортная инфраструктура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Транспорт, наряду с другими инфраструктурными отраслями, обеспечивает базовые условия жизнедеятельности общества, являясь важным инструментом достижения социальных и экономических целей.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 xml:space="preserve">На территории села Бережновка транспортная инфраструктура представлена автомобильным транспортом. Улично-дорожная сеть села имеет четко выраженную прямоугольную схему с густой сеткой жилых улиц. 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 xml:space="preserve">Въезд в село со стороны осуществляется по автодороге областного значения </w:t>
      </w:r>
      <w:r w:rsidRPr="00546572">
        <w:rPr>
          <w:rFonts w:ascii="Arial" w:hAnsi="Arial" w:cs="Arial"/>
          <w:lang w:val="en-US" w:eastAsia="ar-SA"/>
        </w:rPr>
        <w:t>III</w:t>
      </w:r>
      <w:r w:rsidRPr="00546572">
        <w:rPr>
          <w:rFonts w:ascii="Arial" w:hAnsi="Arial" w:cs="Arial"/>
          <w:lang w:eastAsia="ar-SA"/>
        </w:rPr>
        <w:t xml:space="preserve"> тех. категории. 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Основу улично-дорожной сети села составляют дороги местного значения, которые обеспечивают подъезды непосредственно к жилым домам и объектам -улицы Ленина, Октябрьская, Комсомольская, Степная, которые проходят по территории села параллельно берегу Волгоградского водохранилища. Улицы Калинина, Школьная,  Ленинградская, Советская обеспечивают автотранспортные связи в поперечном направлении. Улица Ленина и ул. Степная обеспечивают въезд в село.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По улицам осуществляются основные транспортные связи между жилыми кварталами села  и объектами социально-бытового обслуживания.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Общая протяженность улично-дорожной сети села составляет 17.6 км, в том числе с твердым покрытием —7,9 км,</w:t>
      </w:r>
      <w:r w:rsidRPr="00546572">
        <w:rPr>
          <w:rFonts w:ascii="Arial" w:hAnsi="Arial" w:cs="Arial"/>
          <w:color w:val="FF0000"/>
          <w:lang w:eastAsia="ar-SA"/>
        </w:rPr>
        <w:t xml:space="preserve"> </w:t>
      </w:r>
      <w:r w:rsidRPr="00546572">
        <w:rPr>
          <w:rFonts w:ascii="Arial" w:hAnsi="Arial" w:cs="Arial"/>
          <w:lang w:eastAsia="ar-SA"/>
        </w:rPr>
        <w:t>то есть 44.8 %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Ширина улиц в красных линиях колеблется от 10 до 20 м.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К недостаткам улично-дорожной сети следует отнести отсутствие твердого покрытия на многих улицах, недостаточную ширину проезжей части некоторых улиц.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В настоящее время интенсивность движения в основном соответствует пропускной способности улиц. Однако рост автомобилизации и подвижности населения приведет к росту интенсивности движения, а это в свою очередь к необходимости реконструкции улично-дорожной сети.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</w:rPr>
        <w:t>Для всех дорог необходимо выполнение комплекса работ по ремонту и содержанию.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contextualSpacing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Грузовые и пассажирские перевозки в поселении осуществляются организациями различных форм собственности и организационно-правовой формы и частными лицами.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настоящее время транспортные потребности жителей и организаций на территории Бережновского сельского поселения  реализуются средствами авт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мобильной дороги.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Оценка транспортного спроса включает в себя процесс анализа передвиж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ния населения к объектам тяготения, размещенным в различных зонах террит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рии поселка.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основе оценки транспортного спроса на объекты тяготения лежат потре</w:t>
      </w:r>
      <w:r w:rsidRPr="00546572">
        <w:rPr>
          <w:rFonts w:ascii="Arial" w:hAnsi="Arial" w:cs="Arial"/>
        </w:rPr>
        <w:t>б</w:t>
      </w:r>
      <w:r w:rsidRPr="00546572">
        <w:rPr>
          <w:rFonts w:ascii="Arial" w:hAnsi="Arial" w:cs="Arial"/>
        </w:rPr>
        <w:t xml:space="preserve">ности населения в передвижении. 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Можно выделить основные группы объектов тяготения: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- Объекты социальной сферы;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- Объекты культурной и спортивной сферы;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- Объект дошкольного и школьного образования;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- Объекты трудовой занятости населения.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Учитывая компактность территории поселка, потребность внутрипоселковых перемещений населения реализуется с использованием личного автотранспорта либо в пешем порядке. Межселенные  и межрегиональные перемещения осущ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 xml:space="preserve">ствляются с использованием маршрутного транспорта, такси, автобусов. 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sz w:val="24"/>
          <w:szCs w:val="24"/>
        </w:rPr>
      </w:pPr>
      <w:bookmarkStart w:id="31" w:name="_Toc444611853"/>
      <w:r w:rsidRPr="00546572">
        <w:rPr>
          <w:rFonts w:ascii="Arial" w:hAnsi="Arial" w:cs="Arial"/>
          <w:b/>
          <w:color w:val="auto"/>
          <w:sz w:val="24"/>
          <w:szCs w:val="24"/>
        </w:rPr>
        <w:t>2.3 Характеристика функционирования и показатели работы транспортной инфраструктуры по видам транспорта</w:t>
      </w:r>
      <w:bookmarkEnd w:id="31"/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  <w:i/>
          <w:u w:val="single"/>
        </w:rPr>
      </w:pPr>
      <w:r w:rsidRPr="00546572">
        <w:rPr>
          <w:rFonts w:ascii="Arial" w:hAnsi="Arial" w:cs="Arial"/>
          <w:i/>
          <w:u w:val="single"/>
        </w:rPr>
        <w:t>Автомобильный транспорт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Автомобилизация поселка 121 единица/1000 человек в 2015 году) оценив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ется как ниже  средней (при уровне автомобилизации в Российской Федерации на уровне 270 единиц /1000 человек). Грузовой автотранспорт, в основном,  пре</w:t>
      </w:r>
      <w:r w:rsidRPr="00546572">
        <w:rPr>
          <w:rFonts w:ascii="Arial" w:hAnsi="Arial" w:cs="Arial"/>
        </w:rPr>
        <w:t>д</w:t>
      </w:r>
      <w:r w:rsidRPr="00546572">
        <w:rPr>
          <w:rFonts w:ascii="Arial" w:hAnsi="Arial" w:cs="Arial"/>
        </w:rPr>
        <w:t xml:space="preserve">ставлен автомобилями </w:t>
      </w:r>
    </w:p>
    <w:p w:rsidR="005E42B1" w:rsidRPr="00546572" w:rsidRDefault="005E42B1" w:rsidP="00380D77">
      <w:pPr>
        <w:pStyle w:val="NoSpacing"/>
        <w:spacing w:line="240" w:lineRule="atLeast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ГАЗель средней грузоподъемности для перевозки грузов.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  <w:i/>
          <w:u w:val="single"/>
        </w:rPr>
      </w:pPr>
      <w:r w:rsidRPr="00546572">
        <w:rPr>
          <w:rFonts w:ascii="Arial" w:hAnsi="Arial" w:cs="Arial"/>
          <w:i/>
          <w:u w:val="single"/>
        </w:rPr>
        <w:t>Улично-дорожная сеть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Сложившаяся улично-дорожная сеть Бережновского сельского поселения компактна.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Основой транспортной схемы являются улицы Ленина, Калинина, Советская, Октябрьская, Степная они обеспечивают транспортную связь улиц и обществе</w:t>
      </w:r>
      <w:r w:rsidRPr="00546572">
        <w:rPr>
          <w:rFonts w:ascii="Arial" w:hAnsi="Arial" w:cs="Arial"/>
        </w:rPr>
        <w:t>н</w:t>
      </w:r>
      <w:r w:rsidRPr="00546572">
        <w:rPr>
          <w:rFonts w:ascii="Arial" w:hAnsi="Arial" w:cs="Arial"/>
        </w:rPr>
        <w:t>ного центра с внешними дорогами. Второстепенные дороги проходят в основном в широтном направлении и связывают вышеуказанные улицы.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ind w:right="-2"/>
        <w:jc w:val="both"/>
        <w:rPr>
          <w:rFonts w:ascii="Arial" w:hAnsi="Arial" w:cs="Arial"/>
          <w:sz w:val="24"/>
          <w:szCs w:val="24"/>
        </w:rPr>
      </w:pPr>
      <w:bookmarkStart w:id="32" w:name="_Toc444611854"/>
      <w:r w:rsidRPr="00546572">
        <w:rPr>
          <w:rFonts w:ascii="Arial" w:hAnsi="Arial" w:cs="Arial"/>
          <w:b/>
          <w:color w:val="auto"/>
          <w:sz w:val="24"/>
          <w:szCs w:val="24"/>
        </w:rPr>
        <w:t>2.4 Характеристика сети дорог поселка, параметры дорожного движения, оценка качества содержания дорог</w:t>
      </w:r>
      <w:bookmarkEnd w:id="32"/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Дорожно – транспортная сеть Бережновского сельского поселения состоит из дорог IV категории, предназначенных для не скоростного движения с двумя пол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сами движения шириной полосы 7 метров. В таблице 2.4.1., приведен перечень муниципальных дорог     с. Бережновка. Дороги с. Бережновка расположены в гр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ницах населенного пункта в связи с этим скоростной режим движения, в соотве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>ствии с п. 10.2 ПДД, составляет 40 км/ч . Основной состав транспортных средств представлен легковыми автомобилями, находящимися в собственности у насел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 xml:space="preserve">ния. 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Рисунок 2.4.1. Перечень асфальтированных дорог в с. Бережновка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tbl>
      <w:tblPr>
        <w:tblW w:w="14667" w:type="dxa"/>
        <w:tblLayout w:type="fixed"/>
        <w:tblLook w:val="00A0"/>
      </w:tblPr>
      <w:tblGrid>
        <w:gridCol w:w="560"/>
        <w:gridCol w:w="1348"/>
        <w:gridCol w:w="1680"/>
        <w:gridCol w:w="1080"/>
        <w:gridCol w:w="1200"/>
        <w:gridCol w:w="1560"/>
        <w:gridCol w:w="1440"/>
        <w:gridCol w:w="1933"/>
        <w:gridCol w:w="1933"/>
        <w:gridCol w:w="1933"/>
      </w:tblGrid>
      <w:tr w:rsidR="005E42B1" w:rsidRPr="00546572" w:rsidTr="000F1EA4">
        <w:trPr>
          <w:gridAfter w:val="3"/>
          <w:wAfter w:w="5799" w:type="dxa"/>
          <w:trHeight w:val="645"/>
          <w:tblHeader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№ п/п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Нас</w:t>
            </w:r>
            <w:r w:rsidRPr="00546572">
              <w:rPr>
                <w:rFonts w:ascii="Arial" w:hAnsi="Arial" w:cs="Arial"/>
                <w:b/>
                <w:color w:val="000000"/>
              </w:rPr>
              <w:t>е</w:t>
            </w:r>
            <w:r w:rsidRPr="00546572">
              <w:rPr>
                <w:rFonts w:ascii="Arial" w:hAnsi="Arial" w:cs="Arial"/>
                <w:b/>
                <w:color w:val="000000"/>
              </w:rPr>
              <w:t>ленный пункт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Наимен</w:t>
            </w:r>
            <w:r w:rsidRPr="00546572">
              <w:rPr>
                <w:rFonts w:ascii="Arial" w:hAnsi="Arial" w:cs="Arial"/>
                <w:b/>
                <w:color w:val="000000"/>
              </w:rPr>
              <w:t>о</w:t>
            </w:r>
            <w:r w:rsidRPr="00546572">
              <w:rPr>
                <w:rFonts w:ascii="Arial" w:hAnsi="Arial" w:cs="Arial"/>
                <w:b/>
                <w:color w:val="000000"/>
              </w:rPr>
              <w:t>вание д</w:t>
            </w:r>
            <w:r w:rsidRPr="00546572">
              <w:rPr>
                <w:rFonts w:ascii="Arial" w:hAnsi="Arial" w:cs="Arial"/>
                <w:b/>
                <w:color w:val="000000"/>
              </w:rPr>
              <w:t>о</w:t>
            </w:r>
            <w:r w:rsidRPr="00546572">
              <w:rPr>
                <w:rFonts w:ascii="Arial" w:hAnsi="Arial" w:cs="Arial"/>
                <w:b/>
                <w:color w:val="000000"/>
              </w:rPr>
              <w:t>роги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Кат</w:t>
            </w:r>
            <w:r w:rsidRPr="00546572">
              <w:rPr>
                <w:rFonts w:ascii="Arial" w:hAnsi="Arial" w:cs="Arial"/>
                <w:b/>
                <w:color w:val="000000"/>
              </w:rPr>
              <w:t>е</w:t>
            </w:r>
            <w:r w:rsidRPr="00546572">
              <w:rPr>
                <w:rFonts w:ascii="Arial" w:hAnsi="Arial" w:cs="Arial"/>
                <w:b/>
                <w:color w:val="000000"/>
              </w:rPr>
              <w:t>гория дороги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Свид</w:t>
            </w:r>
            <w:r w:rsidRPr="00546572">
              <w:rPr>
                <w:rFonts w:ascii="Arial" w:hAnsi="Arial" w:cs="Arial"/>
                <w:b/>
              </w:rPr>
              <w:t>е</w:t>
            </w:r>
            <w:r w:rsidRPr="00546572">
              <w:rPr>
                <w:rFonts w:ascii="Arial" w:hAnsi="Arial" w:cs="Arial"/>
                <w:b/>
              </w:rPr>
              <w:t>тельс</w:t>
            </w:r>
            <w:r w:rsidRPr="00546572">
              <w:rPr>
                <w:rFonts w:ascii="Arial" w:hAnsi="Arial" w:cs="Arial"/>
                <w:b/>
              </w:rPr>
              <w:t>т</w:t>
            </w:r>
            <w:r w:rsidRPr="00546572">
              <w:rPr>
                <w:rFonts w:ascii="Arial" w:hAnsi="Arial" w:cs="Arial"/>
                <w:b/>
              </w:rPr>
              <w:t>во №/дата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Протяженность дор</w:t>
            </w:r>
            <w:r w:rsidRPr="00546572">
              <w:rPr>
                <w:rFonts w:ascii="Arial" w:hAnsi="Arial" w:cs="Arial"/>
                <w:b/>
                <w:color w:val="000000"/>
              </w:rPr>
              <w:t>о</w:t>
            </w:r>
            <w:r w:rsidRPr="00546572">
              <w:rPr>
                <w:rFonts w:ascii="Arial" w:hAnsi="Arial" w:cs="Arial"/>
                <w:b/>
                <w:color w:val="000000"/>
              </w:rPr>
              <w:t>ги, п. м.</w:t>
            </w:r>
          </w:p>
        </w:tc>
      </w:tr>
      <w:tr w:rsidR="005E42B1" w:rsidRPr="00546572" w:rsidTr="000F1EA4">
        <w:trPr>
          <w:gridAfter w:val="3"/>
          <w:wAfter w:w="5799" w:type="dxa"/>
          <w:trHeight w:val="645"/>
          <w:tblHeader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Твердое покрытие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Щ</w:t>
            </w:r>
            <w:r w:rsidRPr="00546572">
              <w:rPr>
                <w:rFonts w:ascii="Arial" w:hAnsi="Arial" w:cs="Arial"/>
                <w:b/>
                <w:color w:val="000000"/>
              </w:rPr>
              <w:t>е</w:t>
            </w:r>
            <w:r w:rsidRPr="00546572">
              <w:rPr>
                <w:rFonts w:ascii="Arial" w:hAnsi="Arial" w:cs="Arial"/>
                <w:b/>
                <w:color w:val="000000"/>
              </w:rPr>
              <w:t xml:space="preserve">бень/грунт </w:t>
            </w:r>
          </w:p>
        </w:tc>
      </w:tr>
      <w:tr w:rsidR="005E42B1" w:rsidRPr="00546572" w:rsidTr="000F1EA4">
        <w:trPr>
          <w:gridAfter w:val="3"/>
          <w:wAfter w:w="5799" w:type="dxa"/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Школьная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ческий паспорт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517,0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69</w:t>
            </w:r>
          </w:p>
        </w:tc>
      </w:tr>
      <w:tr w:rsidR="005E42B1" w:rsidRPr="00546572" w:rsidTr="000F1EA4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К</w:t>
            </w:r>
            <w:r w:rsidRPr="00546572">
              <w:rPr>
                <w:rFonts w:ascii="Arial" w:hAnsi="Arial" w:cs="Arial"/>
                <w:color w:val="000000"/>
              </w:rPr>
              <w:t>а</w:t>
            </w:r>
            <w:r w:rsidRPr="00546572">
              <w:rPr>
                <w:rFonts w:ascii="Arial" w:hAnsi="Arial" w:cs="Arial"/>
                <w:color w:val="000000"/>
              </w:rPr>
              <w:t>линина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III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 xml:space="preserve">ческий паспорт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 xml:space="preserve">568,0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0F1EA4">
        <w:trPr>
          <w:gridAfter w:val="3"/>
          <w:wAfter w:w="5799" w:type="dxa"/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О</w:t>
            </w:r>
            <w:r w:rsidRPr="00546572">
              <w:rPr>
                <w:rFonts w:ascii="Arial" w:hAnsi="Arial" w:cs="Arial"/>
                <w:color w:val="000000"/>
              </w:rPr>
              <w:t>к</w:t>
            </w:r>
            <w:r w:rsidRPr="00546572">
              <w:rPr>
                <w:rFonts w:ascii="Arial" w:hAnsi="Arial" w:cs="Arial"/>
                <w:color w:val="000000"/>
              </w:rPr>
              <w:t>тябрьская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III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ческий паспорт 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 xml:space="preserve">593,0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0F1EA4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ул.Ленина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III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ческий паспорт 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0F1EA4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Волгогра</w:t>
            </w:r>
            <w:r w:rsidRPr="00546572">
              <w:rPr>
                <w:rFonts w:ascii="Arial" w:hAnsi="Arial" w:cs="Arial"/>
                <w:color w:val="000000"/>
              </w:rPr>
              <w:t>д</w:t>
            </w:r>
            <w:r w:rsidRPr="00546572">
              <w:rPr>
                <w:rFonts w:ascii="Arial" w:hAnsi="Arial" w:cs="Arial"/>
                <w:color w:val="000000"/>
              </w:rPr>
              <w:t>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ческий паспорт</w:t>
            </w:r>
            <w:r w:rsidRPr="00546572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 xml:space="preserve">344,0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0F1EA4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С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ветская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III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ческий паспорт</w:t>
            </w:r>
            <w:r w:rsidRPr="00546572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 xml:space="preserve">439,0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285</w:t>
            </w:r>
          </w:p>
        </w:tc>
      </w:tr>
      <w:tr w:rsidR="005E42B1" w:rsidRPr="00546572" w:rsidTr="00C26C99">
        <w:trPr>
          <w:gridAfter w:val="3"/>
          <w:wAfter w:w="5799" w:type="dxa"/>
          <w:trHeight w:val="262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 xml:space="preserve"> ул. Лени</w:t>
            </w:r>
            <w:r w:rsidRPr="00546572">
              <w:rPr>
                <w:rFonts w:ascii="Arial" w:hAnsi="Arial" w:cs="Arial"/>
                <w:color w:val="000000"/>
              </w:rPr>
              <w:t>н</w:t>
            </w:r>
            <w:r w:rsidRPr="00546572">
              <w:rPr>
                <w:rFonts w:ascii="Arial" w:hAnsi="Arial" w:cs="Arial"/>
                <w:color w:val="000000"/>
              </w:rPr>
              <w:t>градская , Московская, Мира, Пи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нерская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Техн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 xml:space="preserve">ческий паспорт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823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  <w:p w:rsidR="005E42B1" w:rsidRPr="00546572" w:rsidRDefault="005E42B1" w:rsidP="00372B80">
            <w:pPr>
              <w:spacing w:line="240" w:lineRule="atLeast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1313</w:t>
            </w:r>
          </w:p>
        </w:tc>
      </w:tr>
      <w:tr w:rsidR="005E42B1" w:rsidRPr="00546572" w:rsidTr="000F1EA4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Волжская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611</w:t>
            </w:r>
          </w:p>
        </w:tc>
      </w:tr>
      <w:tr w:rsidR="005E42B1" w:rsidRPr="00546572" w:rsidTr="00C53092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Г</w:t>
            </w:r>
            <w:r w:rsidRPr="00546572">
              <w:rPr>
                <w:rFonts w:ascii="Arial" w:hAnsi="Arial" w:cs="Arial"/>
                <w:color w:val="000000"/>
              </w:rPr>
              <w:t>а</w:t>
            </w:r>
            <w:r w:rsidRPr="00546572">
              <w:rPr>
                <w:rFonts w:ascii="Arial" w:hAnsi="Arial" w:cs="Arial"/>
                <w:color w:val="000000"/>
              </w:rPr>
              <w:t>гарина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185</w:t>
            </w:r>
          </w:p>
        </w:tc>
      </w:tr>
      <w:tr w:rsidR="005E42B1" w:rsidRPr="00546572" w:rsidTr="00C53092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К</w:t>
            </w:r>
            <w:r w:rsidRPr="00546572">
              <w:rPr>
                <w:rFonts w:ascii="Arial" w:hAnsi="Arial" w:cs="Arial"/>
                <w:color w:val="000000"/>
              </w:rPr>
              <w:t>и</w:t>
            </w:r>
            <w:r w:rsidRPr="00546572">
              <w:rPr>
                <w:rFonts w:ascii="Arial" w:hAnsi="Arial" w:cs="Arial"/>
                <w:color w:val="000000"/>
              </w:rPr>
              <w:t>рова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643</w:t>
            </w:r>
          </w:p>
        </w:tc>
      </w:tr>
      <w:tr w:rsidR="005E42B1" w:rsidRPr="00546572" w:rsidTr="00C53092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пер. Коммун</w:t>
            </w:r>
            <w:r w:rsidRPr="00546572">
              <w:rPr>
                <w:rFonts w:ascii="Arial" w:hAnsi="Arial" w:cs="Arial"/>
                <w:color w:val="000000"/>
              </w:rPr>
              <w:t>и</w:t>
            </w:r>
            <w:r w:rsidRPr="00546572">
              <w:rPr>
                <w:rFonts w:ascii="Arial" w:hAnsi="Arial" w:cs="Arial"/>
                <w:color w:val="000000"/>
              </w:rPr>
              <w:t>стический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250</w:t>
            </w:r>
          </w:p>
        </w:tc>
      </w:tr>
      <w:tr w:rsidR="005E42B1" w:rsidRPr="00546572" w:rsidTr="00C53092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ул.Комсомольская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1100</w:t>
            </w:r>
          </w:p>
        </w:tc>
      </w:tr>
      <w:tr w:rsidR="005E42B1" w:rsidRPr="00546572" w:rsidTr="00C53092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Космонавтов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213</w:t>
            </w:r>
          </w:p>
        </w:tc>
      </w:tr>
      <w:tr w:rsidR="005E42B1" w:rsidRPr="00546572" w:rsidTr="007904EC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лодежная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714</w:t>
            </w:r>
          </w:p>
        </w:tc>
      </w:tr>
      <w:tr w:rsidR="005E42B1" w:rsidRPr="00546572" w:rsidTr="007904EC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Н</w:t>
            </w:r>
            <w:r w:rsidRPr="00546572">
              <w:rPr>
                <w:rFonts w:ascii="Arial" w:hAnsi="Arial" w:cs="Arial"/>
                <w:color w:val="000000"/>
              </w:rPr>
              <w:t>а</w:t>
            </w:r>
            <w:r w:rsidRPr="00546572">
              <w:rPr>
                <w:rFonts w:ascii="Arial" w:hAnsi="Arial" w:cs="Arial"/>
                <w:color w:val="000000"/>
              </w:rPr>
              <w:t>бережная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8</w:t>
            </w:r>
            <w:r w:rsidRPr="00546572">
              <w:rPr>
                <w:rFonts w:ascii="Arial" w:hAnsi="Arial" w:cs="Arial"/>
                <w:lang w:val="en-US"/>
              </w:rPr>
              <w:t>90</w:t>
            </w:r>
          </w:p>
        </w:tc>
      </w:tr>
      <w:tr w:rsidR="005E42B1" w:rsidRPr="00546572" w:rsidTr="007904EC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пер. Карла Ма</w:t>
            </w:r>
            <w:r w:rsidRPr="00546572">
              <w:rPr>
                <w:rFonts w:ascii="Arial" w:hAnsi="Arial" w:cs="Arial"/>
                <w:color w:val="000000"/>
              </w:rPr>
              <w:t>р</w:t>
            </w:r>
            <w:r w:rsidRPr="00546572">
              <w:rPr>
                <w:rFonts w:ascii="Arial" w:hAnsi="Arial" w:cs="Arial"/>
                <w:color w:val="000000"/>
              </w:rPr>
              <w:t>кса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534</w:t>
            </w:r>
          </w:p>
        </w:tc>
      </w:tr>
      <w:tr w:rsidR="005E42B1" w:rsidRPr="00546572" w:rsidTr="007904EC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пер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улок Э</w:t>
            </w:r>
            <w:r w:rsidRPr="00546572">
              <w:rPr>
                <w:rFonts w:ascii="Arial" w:hAnsi="Arial" w:cs="Arial"/>
                <w:color w:val="000000"/>
              </w:rPr>
              <w:t>н</w:t>
            </w:r>
            <w:r w:rsidRPr="00546572">
              <w:rPr>
                <w:rFonts w:ascii="Arial" w:hAnsi="Arial" w:cs="Arial"/>
                <w:color w:val="000000"/>
              </w:rPr>
              <w:t>гельса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</w:t>
            </w:r>
            <w:r w:rsidRPr="00546572">
              <w:rPr>
                <w:rFonts w:ascii="Arial" w:hAnsi="Arial" w:cs="Arial"/>
                <w:lang w:val="en-US"/>
              </w:rPr>
              <w:t>00</w:t>
            </w:r>
          </w:p>
        </w:tc>
      </w:tr>
      <w:tr w:rsidR="005E42B1" w:rsidRPr="00546572" w:rsidTr="007904EC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Приморская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519</w:t>
            </w:r>
          </w:p>
        </w:tc>
      </w:tr>
      <w:tr w:rsidR="005E42B1" w:rsidRPr="00546572" w:rsidTr="00CC6096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Пушкина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326</w:t>
            </w:r>
          </w:p>
        </w:tc>
      </w:tr>
      <w:tr w:rsidR="005E42B1" w:rsidRPr="00546572" w:rsidTr="00CC6096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пер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улок Сад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вый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470</w:t>
            </w:r>
          </w:p>
        </w:tc>
      </w:tr>
      <w:tr w:rsidR="005E42B1" w:rsidRPr="00546572" w:rsidTr="00CC6096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Фрунзе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7</w:t>
            </w:r>
            <w:r w:rsidRPr="00546572">
              <w:rPr>
                <w:rFonts w:ascii="Arial" w:hAnsi="Arial" w:cs="Arial"/>
                <w:lang w:val="en-US"/>
              </w:rPr>
              <w:t>10</w:t>
            </w:r>
          </w:p>
        </w:tc>
      </w:tr>
      <w:tr w:rsidR="005E42B1" w:rsidRPr="00546572" w:rsidTr="00CC6096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 xml:space="preserve">рога ул. </w:t>
            </w:r>
            <w:r w:rsidRPr="00546572">
              <w:rPr>
                <w:rFonts w:ascii="Arial" w:hAnsi="Arial" w:cs="Arial"/>
              </w:rPr>
              <w:t>Степная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2000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C26C99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рога ул. Н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востройка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IV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1100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484</w:t>
            </w:r>
          </w:p>
        </w:tc>
      </w:tr>
      <w:tr w:rsidR="005E42B1" w:rsidRPr="00546572" w:rsidTr="00C26C99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368">
            <w:pPr>
              <w:spacing w:line="240" w:lineRule="atLeast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7884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9716</w:t>
            </w:r>
          </w:p>
        </w:tc>
      </w:tr>
      <w:tr w:rsidR="005E42B1" w:rsidRPr="00546572" w:rsidTr="00C26C99">
        <w:trPr>
          <w:gridAfter w:val="1"/>
          <w:wAfter w:w="1933" w:type="dxa"/>
          <w:trHeight w:val="645"/>
        </w:trPr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17600</w:t>
            </w:r>
          </w:p>
        </w:tc>
        <w:tc>
          <w:tcPr>
            <w:tcW w:w="1933" w:type="dxa"/>
            <w:tcBorders>
              <w:lef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C26C99">
        <w:trPr>
          <w:gridAfter w:val="3"/>
          <w:wAfter w:w="5799" w:type="dxa"/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с. Бере</w:t>
            </w:r>
            <w:r w:rsidRPr="00546572">
              <w:rPr>
                <w:rFonts w:ascii="Arial" w:hAnsi="Arial" w:cs="Arial"/>
                <w:color w:val="000000"/>
              </w:rPr>
              <w:t>ж</w:t>
            </w:r>
            <w:r w:rsidRPr="00546572">
              <w:rPr>
                <w:rFonts w:ascii="Arial" w:hAnsi="Arial" w:cs="Arial"/>
                <w:color w:val="000000"/>
              </w:rPr>
              <w:t>новка-пос. З</w:t>
            </w:r>
            <w:r w:rsidRPr="00546572">
              <w:rPr>
                <w:rFonts w:ascii="Arial" w:hAnsi="Arial" w:cs="Arial"/>
                <w:color w:val="000000"/>
              </w:rPr>
              <w:t>а</w:t>
            </w:r>
            <w:r w:rsidRPr="00546572">
              <w:rPr>
                <w:rFonts w:ascii="Arial" w:hAnsi="Arial" w:cs="Arial"/>
                <w:color w:val="000000"/>
              </w:rPr>
              <w:t>волжский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B526AE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Автом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>бильная д</w:t>
            </w:r>
            <w:r w:rsidRPr="00546572">
              <w:rPr>
                <w:rFonts w:ascii="Arial" w:hAnsi="Arial" w:cs="Arial"/>
                <w:color w:val="000000"/>
              </w:rPr>
              <w:t>о</w:t>
            </w:r>
            <w:r w:rsidRPr="00546572">
              <w:rPr>
                <w:rFonts w:ascii="Arial" w:hAnsi="Arial" w:cs="Arial"/>
                <w:color w:val="000000"/>
              </w:rPr>
              <w:t xml:space="preserve">рога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CC5918">
            <w:pPr>
              <w:spacing w:line="240" w:lineRule="atLeast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33996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12000</w:t>
            </w:r>
          </w:p>
        </w:tc>
      </w:tr>
      <w:tr w:rsidR="005E42B1" w:rsidRPr="00546572" w:rsidTr="00B515C8">
        <w:trPr>
          <w:trHeight w:val="330"/>
        </w:trPr>
        <w:tc>
          <w:tcPr>
            <w:tcW w:w="4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Итого: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29600</w:t>
            </w:r>
          </w:p>
        </w:tc>
        <w:tc>
          <w:tcPr>
            <w:tcW w:w="1933" w:type="dxa"/>
            <w:tcBorders>
              <w:lef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Дороги в с. Бережновка различаются по типу покрытия, информация о пр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тяжённости дорог с распределением по типам покрытия представлена в таблице 2.4.2. долевое распределение графически отображено в таблице 2.4.1.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Таблица 2.4.2. Состав дорог по типам покрытия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tbl>
      <w:tblPr>
        <w:tblW w:w="9570" w:type="dxa"/>
        <w:tblLook w:val="00A0"/>
      </w:tblPr>
      <w:tblGrid>
        <w:gridCol w:w="573"/>
        <w:gridCol w:w="5204"/>
        <w:gridCol w:w="2145"/>
        <w:gridCol w:w="1817"/>
      </w:tblGrid>
      <w:tr w:rsidR="005E42B1" w:rsidRPr="00546572" w:rsidTr="00507481">
        <w:trPr>
          <w:trHeight w:val="46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№ п/п</w:t>
            </w:r>
          </w:p>
        </w:tc>
        <w:tc>
          <w:tcPr>
            <w:tcW w:w="5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Тип покрытия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546572">
              <w:rPr>
                <w:rFonts w:ascii="Arial" w:hAnsi="Arial" w:cs="Arial"/>
                <w:b/>
                <w:color w:val="000000"/>
              </w:rPr>
              <w:t>Протяженность, км.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Долевой с</w:t>
            </w:r>
            <w:r w:rsidRPr="00546572">
              <w:rPr>
                <w:rFonts w:ascii="Arial" w:hAnsi="Arial" w:cs="Arial"/>
                <w:b/>
              </w:rPr>
              <w:t>о</w:t>
            </w:r>
            <w:r w:rsidRPr="00546572">
              <w:rPr>
                <w:rFonts w:ascii="Arial" w:hAnsi="Arial" w:cs="Arial"/>
                <w:b/>
              </w:rPr>
              <w:t>став (Рис. 2.4.1.), %</w:t>
            </w:r>
          </w:p>
        </w:tc>
      </w:tr>
      <w:tr w:rsidR="005E42B1" w:rsidRPr="00546572" w:rsidTr="00507481">
        <w:trPr>
          <w:trHeight w:val="7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Асфальтобетонное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  <w:lang w:val="en-US"/>
              </w:rPr>
              <w:t>7.9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44.9</w:t>
            </w:r>
          </w:p>
        </w:tc>
      </w:tr>
      <w:tr w:rsidR="005E42B1" w:rsidRPr="00546572" w:rsidTr="00507481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Отсыпанные щебнем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2,2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</w:rPr>
              <w:t xml:space="preserve"> </w:t>
            </w:r>
            <w:r w:rsidRPr="00546572">
              <w:rPr>
                <w:rFonts w:ascii="Arial" w:hAnsi="Arial" w:cs="Arial"/>
                <w:lang w:val="en-US"/>
              </w:rPr>
              <w:t>12.5</w:t>
            </w:r>
          </w:p>
        </w:tc>
      </w:tr>
      <w:tr w:rsidR="005E42B1" w:rsidRPr="00546572" w:rsidTr="00507481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Грунтовое (Неусовершенствованное)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7.5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42.6</w:t>
            </w:r>
          </w:p>
        </w:tc>
      </w:tr>
      <w:tr w:rsidR="005E42B1" w:rsidRPr="00546572" w:rsidTr="00507481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Итого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17.6</w:t>
            </w:r>
            <w:r w:rsidRPr="0054657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 100</w:t>
            </w:r>
          </w:p>
        </w:tc>
      </w:tr>
    </w:tbl>
    <w:p w:rsidR="005E42B1" w:rsidRPr="00546572" w:rsidRDefault="005E42B1" w:rsidP="00380D77">
      <w:pPr>
        <w:spacing w:line="240" w:lineRule="atLeast"/>
        <w:rPr>
          <w:rFonts w:ascii="Arial" w:hAnsi="Arial" w:cs="Arial"/>
          <w:lang w:val="en-US"/>
        </w:rPr>
      </w:pPr>
    </w:p>
    <w:p w:rsidR="005E42B1" w:rsidRPr="00546572" w:rsidRDefault="005E42B1" w:rsidP="00380D77">
      <w:pPr>
        <w:spacing w:line="240" w:lineRule="atLeast"/>
        <w:rPr>
          <w:rFonts w:ascii="Arial" w:hAnsi="Arial" w:cs="Arial"/>
          <w:lang w:val="en-US"/>
        </w:rPr>
      </w:pPr>
    </w:p>
    <w:p w:rsidR="005E42B1" w:rsidRPr="00546572" w:rsidRDefault="005E42B1" w:rsidP="00380D77">
      <w:pPr>
        <w:spacing w:line="240" w:lineRule="atLeast"/>
        <w:rPr>
          <w:rFonts w:ascii="Arial" w:hAnsi="Arial" w:cs="Arial"/>
          <w:lang w:val="en-US"/>
        </w:rPr>
      </w:pPr>
      <w:r w:rsidRPr="00546572">
        <w:rPr>
          <w:rFonts w:ascii="Arial" w:hAnsi="Arial" w:cs="Arial"/>
          <w:lang w:val="en-US"/>
        </w:rPr>
        <w:object w:dxaOrig="8796" w:dyaOrig="3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182.25pt" o:ole="">
            <v:imagedata r:id="rId9" o:title=""/>
          </v:shape>
          <o:OLEObject Type="Embed" ProgID="MSGraph.Chart.8" ShapeID="_x0000_i1025" DrawAspect="Content" ObjectID="_1541331543" r:id="rId10">
            <o:FieldCodes>\s</o:FieldCodes>
          </o:OLEObject>
        </w:objec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  <w:lang w:val="en-US"/>
        </w:rPr>
      </w:pPr>
    </w:p>
    <w:p w:rsidR="005E42B1" w:rsidRPr="00546572" w:rsidRDefault="005E42B1" w:rsidP="00934F49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Дороги на территории Бережновского сельского поселения, переданы в со</w:t>
      </w:r>
      <w:r w:rsidRPr="00546572">
        <w:rPr>
          <w:rFonts w:ascii="Arial" w:hAnsi="Arial" w:cs="Arial"/>
        </w:rPr>
        <w:t>б</w:t>
      </w:r>
      <w:r w:rsidRPr="00546572">
        <w:rPr>
          <w:rFonts w:ascii="Arial" w:hAnsi="Arial" w:cs="Arial"/>
        </w:rPr>
        <w:t>ственность администрации поселения, на основании передаточного акта муниц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пального имущества от 18.12.2006 г. от администрации Николаевского муниц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 xml:space="preserve">пального района Волгоградской области Администрации Бережновского сельского поселения .   </w:t>
      </w: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</w:p>
    <w:p w:rsidR="005E42B1" w:rsidRPr="00546572" w:rsidRDefault="005E42B1" w:rsidP="00380D77">
      <w:pPr>
        <w:pStyle w:val="NoSpacing"/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Обслуживание дорог осуществляется администрацией Бережновского сел</w:t>
      </w:r>
      <w:r w:rsidRPr="00546572">
        <w:rPr>
          <w:rFonts w:ascii="Arial" w:hAnsi="Arial" w:cs="Arial"/>
        </w:rPr>
        <w:t>ь</w:t>
      </w:r>
      <w:r w:rsidRPr="00546572">
        <w:rPr>
          <w:rFonts w:ascii="Arial" w:hAnsi="Arial" w:cs="Arial"/>
        </w:rPr>
        <w:t>ского поселения с привлечением подрядных организаций по муниципальным ко</w:t>
      </w:r>
      <w:r w:rsidRPr="00546572">
        <w:rPr>
          <w:rFonts w:ascii="Arial" w:hAnsi="Arial" w:cs="Arial"/>
        </w:rPr>
        <w:t>н</w:t>
      </w:r>
      <w:r w:rsidRPr="00546572">
        <w:rPr>
          <w:rFonts w:ascii="Arial" w:hAnsi="Arial" w:cs="Arial"/>
        </w:rPr>
        <w:t>трактам на выполнение комплекса работ по содержанию муниципальных автом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бильных дорог и дорожных сооружений на территории Бережновского сельского поселения. В состав работ входит: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Содержание муниципальных автомобильных дорог, включающие в себя работы по ремонту автомобильных дорог (отсыпка щебнем, асфальтовой кро</w:t>
      </w:r>
      <w:r w:rsidRPr="00546572">
        <w:rPr>
          <w:rFonts w:ascii="Arial" w:hAnsi="Arial" w:cs="Arial"/>
        </w:rPr>
        <w:t>ш</w:t>
      </w:r>
      <w:r w:rsidRPr="00546572">
        <w:rPr>
          <w:rFonts w:ascii="Arial" w:hAnsi="Arial" w:cs="Arial"/>
        </w:rPr>
        <w:t>кой,  ямочный ремонт).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Расчистка дорог от снега в зимний период;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Нанесение вновь и восстановление изношенной горизонтальной разметки;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Содержание перекрестков, пешеходных переходов.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Монтаж/демонтаж искусственных неровностей для принудительного сн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жения скорости по соответствующему распоряжению Заказчика.</w:t>
      </w:r>
    </w:p>
    <w:p w:rsidR="005E42B1" w:rsidRPr="00546572" w:rsidRDefault="005E42B1" w:rsidP="00380D77">
      <w:pPr>
        <w:pStyle w:val="ListParagraph"/>
        <w:numPr>
          <w:ilvl w:val="0"/>
          <w:numId w:val="4"/>
        </w:numPr>
        <w:tabs>
          <w:tab w:val="left" w:pos="851"/>
        </w:tabs>
        <w:spacing w:line="240" w:lineRule="atLeast"/>
        <w:ind w:left="0"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Работы по содержанию, монтажу (установке) и демонтажу дорожных зн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ков в соответствии со схемой установки дорожных знаков предоставленной Зака</w:t>
      </w:r>
      <w:r w:rsidRPr="00546572">
        <w:rPr>
          <w:rFonts w:ascii="Arial" w:hAnsi="Arial" w:cs="Arial"/>
        </w:rPr>
        <w:t>з</w:t>
      </w:r>
      <w:r w:rsidRPr="00546572">
        <w:rPr>
          <w:rFonts w:ascii="Arial" w:hAnsi="Arial" w:cs="Arial"/>
        </w:rPr>
        <w:t>чиком.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bCs/>
        </w:rPr>
      </w:pPr>
      <w:r w:rsidRPr="00546572">
        <w:rPr>
          <w:rFonts w:ascii="Arial" w:hAnsi="Arial" w:cs="Arial"/>
        </w:rPr>
        <w:t xml:space="preserve">Проверка качества выполнения работ осуществляется по согласованному графику, с составлением </w:t>
      </w:r>
      <w:r w:rsidRPr="00546572">
        <w:rPr>
          <w:rFonts w:ascii="Arial" w:hAnsi="Arial" w:cs="Arial"/>
          <w:bCs/>
        </w:rPr>
        <w:t>итогового акта оценки качества содержания муниц</w:t>
      </w:r>
      <w:r w:rsidRPr="00546572">
        <w:rPr>
          <w:rFonts w:ascii="Arial" w:hAnsi="Arial" w:cs="Arial"/>
          <w:bCs/>
        </w:rPr>
        <w:t>и</w:t>
      </w:r>
      <w:r w:rsidRPr="00546572">
        <w:rPr>
          <w:rFonts w:ascii="Arial" w:hAnsi="Arial" w:cs="Arial"/>
          <w:bCs/>
        </w:rPr>
        <w:t>пальных автодорог в соответствии с утвержденными критериями.</w:t>
      </w:r>
    </w:p>
    <w:p w:rsidR="005E42B1" w:rsidRPr="00546572" w:rsidRDefault="005E42B1" w:rsidP="00380D77">
      <w:pPr>
        <w:spacing w:line="240" w:lineRule="atLeast"/>
        <w:ind w:firstLine="567"/>
        <w:rPr>
          <w:rFonts w:ascii="Arial" w:hAnsi="Arial" w:cs="Arial"/>
          <w:bCs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3" w:name="_Toc444611855"/>
      <w:r w:rsidRPr="00546572">
        <w:rPr>
          <w:rFonts w:ascii="Arial" w:hAnsi="Arial" w:cs="Arial"/>
          <w:b/>
          <w:color w:val="auto"/>
          <w:sz w:val="24"/>
          <w:szCs w:val="24"/>
        </w:rPr>
        <w:t>2.5 Анализ состава парка транспортных средств и уровня автомобилизации в с. Бережновка, обеспеченность парковками (парковочными местами)</w:t>
      </w:r>
      <w:bookmarkEnd w:id="33"/>
    </w:p>
    <w:p w:rsidR="005E42B1" w:rsidRPr="00546572" w:rsidRDefault="005E42B1" w:rsidP="00380D77">
      <w:pPr>
        <w:spacing w:line="240" w:lineRule="atLeast"/>
        <w:ind w:firstLine="567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 Автомобильный парк в с. Бережновка преимущественно состоит из легк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вых автомобилей, в подавляющем большинстве принадлежащих частным лицам. Состав парка транспортных средств представлен в таблице 2.5.1.</w:t>
      </w:r>
    </w:p>
    <w:p w:rsidR="005E42B1" w:rsidRPr="00546572" w:rsidRDefault="005E42B1" w:rsidP="00380D77">
      <w:pPr>
        <w:tabs>
          <w:tab w:val="left" w:pos="8175"/>
        </w:tabs>
        <w:spacing w:line="240" w:lineRule="atLeast"/>
        <w:ind w:firstLine="567"/>
        <w:jc w:val="both"/>
        <w:rPr>
          <w:rFonts w:ascii="Arial" w:hAnsi="Arial" w:cs="Arial"/>
        </w:rPr>
      </w:pPr>
    </w:p>
    <w:p w:rsidR="005E42B1" w:rsidRPr="00546572" w:rsidRDefault="005E42B1" w:rsidP="00380D77">
      <w:pPr>
        <w:tabs>
          <w:tab w:val="left" w:pos="8175"/>
        </w:tabs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Таблица 2.5.1. Состав парка транспортных средств с. Бережновка</w:t>
      </w:r>
      <w:r w:rsidRPr="00546572">
        <w:rPr>
          <w:rFonts w:ascii="Arial" w:hAnsi="Arial" w:cs="Arial"/>
        </w:rPr>
        <w:tab/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268"/>
        <w:gridCol w:w="1166"/>
        <w:gridCol w:w="1252"/>
        <w:gridCol w:w="1056"/>
        <w:gridCol w:w="1172"/>
        <w:gridCol w:w="1056"/>
        <w:gridCol w:w="983"/>
      </w:tblGrid>
      <w:tr w:rsidR="005E42B1" w:rsidRPr="00546572" w:rsidTr="00AA636B">
        <w:trPr>
          <w:jc w:val="center"/>
        </w:trPr>
        <w:tc>
          <w:tcPr>
            <w:tcW w:w="577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2281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Тип</w:t>
            </w:r>
          </w:p>
        </w:tc>
        <w:tc>
          <w:tcPr>
            <w:tcW w:w="1168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Марка*</w:t>
            </w:r>
          </w:p>
        </w:tc>
        <w:tc>
          <w:tcPr>
            <w:tcW w:w="1253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Вид т</w:t>
            </w:r>
            <w:r w:rsidRPr="00546572">
              <w:rPr>
                <w:rFonts w:ascii="Arial" w:hAnsi="Arial" w:cs="Arial"/>
                <w:b/>
              </w:rPr>
              <w:t>о</w:t>
            </w:r>
            <w:r w:rsidRPr="00546572">
              <w:rPr>
                <w:rFonts w:ascii="Arial" w:hAnsi="Arial" w:cs="Arial"/>
                <w:b/>
              </w:rPr>
              <w:t>плива (дизель, бензин)</w:t>
            </w:r>
          </w:p>
        </w:tc>
        <w:tc>
          <w:tcPr>
            <w:tcW w:w="1062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2013</w:t>
            </w:r>
          </w:p>
        </w:tc>
        <w:tc>
          <w:tcPr>
            <w:tcW w:w="118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2014</w:t>
            </w:r>
          </w:p>
        </w:tc>
        <w:tc>
          <w:tcPr>
            <w:tcW w:w="1062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2015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</w:p>
          <w:p w:rsidR="005E42B1" w:rsidRPr="00546572" w:rsidRDefault="005E42B1" w:rsidP="00AA636B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2016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Грузовой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12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12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10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10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</w:t>
            </w: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Легковой в т. ч.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190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192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196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196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2.1.</w:t>
            </w: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-организации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3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3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2.2.</w:t>
            </w: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-население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188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190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193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193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3</w:t>
            </w: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Автобусы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н/д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</w:tr>
      <w:tr w:rsidR="005E42B1" w:rsidRPr="00546572" w:rsidTr="00AA636B">
        <w:trPr>
          <w:jc w:val="center"/>
        </w:trPr>
        <w:tc>
          <w:tcPr>
            <w:tcW w:w="57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81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Всего</w:t>
            </w:r>
          </w:p>
        </w:tc>
        <w:tc>
          <w:tcPr>
            <w:tcW w:w="1168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203</w:t>
            </w:r>
          </w:p>
        </w:tc>
        <w:tc>
          <w:tcPr>
            <w:tcW w:w="1180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205</w:t>
            </w:r>
          </w:p>
        </w:tc>
        <w:tc>
          <w:tcPr>
            <w:tcW w:w="1062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207</w:t>
            </w:r>
          </w:p>
        </w:tc>
        <w:tc>
          <w:tcPr>
            <w:tcW w:w="987" w:type="dxa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207</w:t>
            </w:r>
          </w:p>
        </w:tc>
      </w:tr>
    </w:tbl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Детальная информация о характеристиках, представленных в таблице 2.5.1 видов автотранспорта, в том числе марках, видах используемого топлива, отсу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>ствует.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целом за период 2013 – 2015 годы, отмечается рост количества транспор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>ных средств.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Стоит отметить, что за период с 2013 по 2015 годы, в с. Бережновка набл</w:t>
      </w:r>
      <w:r w:rsidRPr="00546572">
        <w:rPr>
          <w:rFonts w:ascii="Arial" w:hAnsi="Arial" w:cs="Arial"/>
        </w:rPr>
        <w:t>ю</w:t>
      </w:r>
      <w:r w:rsidRPr="00546572">
        <w:rPr>
          <w:rFonts w:ascii="Arial" w:hAnsi="Arial" w:cs="Arial"/>
        </w:rPr>
        <w:t>дается рост уровня автомобилизации населения на 1,06% в 2014 году и в 2015 г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ду на 2,66% по отношению к уровню 2013 года.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Таблица 2.5.2. Оценка уровня автомобилизации населения </w:t>
      </w:r>
    </w:p>
    <w:tbl>
      <w:tblPr>
        <w:tblW w:w="9004" w:type="dxa"/>
        <w:jc w:val="center"/>
        <w:tblLook w:val="00A0"/>
      </w:tblPr>
      <w:tblGrid>
        <w:gridCol w:w="960"/>
        <w:gridCol w:w="4564"/>
        <w:gridCol w:w="1180"/>
        <w:gridCol w:w="1120"/>
        <w:gridCol w:w="1180"/>
      </w:tblGrid>
      <w:tr w:rsidR="005E42B1" w:rsidRPr="00546572" w:rsidTr="003C4C4D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№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Показатели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2013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2014 год (факт)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</w:rPr>
              <w:t>2015 год (факт)</w:t>
            </w:r>
          </w:p>
        </w:tc>
      </w:tr>
      <w:tr w:rsidR="005E42B1" w:rsidRPr="00546572" w:rsidTr="003C4C4D">
        <w:trPr>
          <w:trHeight w:val="27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Общая численность населения  с. Б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режновка тыс.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1,688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1,667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1,632</w:t>
            </w:r>
          </w:p>
        </w:tc>
      </w:tr>
      <w:tr w:rsidR="005E42B1" w:rsidRPr="00546572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Количество автомобилей у насел</w:t>
            </w:r>
            <w:r w:rsidRPr="00546572">
              <w:rPr>
                <w:rFonts w:ascii="Arial" w:hAnsi="Arial" w:cs="Arial"/>
                <w:color w:val="000000"/>
              </w:rPr>
              <w:t>е</w:t>
            </w:r>
            <w:r w:rsidRPr="00546572">
              <w:rPr>
                <w:rFonts w:ascii="Arial" w:hAnsi="Arial" w:cs="Arial"/>
                <w:color w:val="000000"/>
              </w:rPr>
              <w:t>ния,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193</w:t>
            </w:r>
          </w:p>
        </w:tc>
      </w:tr>
      <w:tr w:rsidR="005E42B1" w:rsidRPr="00546572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Уровень автомобилизации населения, ед./1000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ind w:right="-2"/>
              <w:jc w:val="center"/>
              <w:rPr>
                <w:rFonts w:ascii="Arial" w:hAnsi="Arial" w:cs="Arial"/>
                <w:color w:val="000000"/>
              </w:rPr>
            </w:pPr>
            <w:r w:rsidRPr="00546572">
              <w:rPr>
                <w:rFonts w:ascii="Arial" w:hAnsi="Arial" w:cs="Arial"/>
                <w:color w:val="000000"/>
              </w:rPr>
              <w:t>118</w:t>
            </w:r>
          </w:p>
        </w:tc>
      </w:tr>
    </w:tbl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Специализированные парковочные и гаражные комплексы в с. Бережновка отсутствуют.  Для хранения транспортных средств используются неорганизова</w:t>
      </w:r>
      <w:r w:rsidRPr="00546572">
        <w:rPr>
          <w:rFonts w:ascii="Arial" w:hAnsi="Arial" w:cs="Arial"/>
        </w:rPr>
        <w:t>н</w:t>
      </w:r>
      <w:r w:rsidRPr="00546572">
        <w:rPr>
          <w:rFonts w:ascii="Arial" w:hAnsi="Arial" w:cs="Arial"/>
        </w:rPr>
        <w:t>ные площадки. Временное хранение транспортных средств также осуществляется на дворовых территориях частных домовладений.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</w:t>
      </w: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4" w:name="_Toc444611856"/>
      <w:r w:rsidRPr="00546572">
        <w:rPr>
          <w:rFonts w:ascii="Arial" w:hAnsi="Arial" w:cs="Arial"/>
          <w:b/>
          <w:color w:val="auto"/>
          <w:sz w:val="24"/>
          <w:szCs w:val="24"/>
        </w:rPr>
        <w:t>2.6 Характеристика работы транспортных средств общего пользования, включая анализ пассажиропотока</w:t>
      </w:r>
      <w:bookmarkEnd w:id="34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с. Бережновка, обслуживание населения общественным транспортом не предусмотрено. Передвижение по территории населенного пункта осуществляе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>ся с использованием личного транспорта либо в пешем порядке.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Движение маршрутных транспортных средств по расписанию, организовано в направлении г. Николаевск-с. Бережновка и обратно, посредством маршрутного такси.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Информация об объемах пассажирских перевозок необходимая для анализа пассажиропотока отсутствует.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5" w:name="_Toc444611857"/>
      <w:r w:rsidRPr="00546572">
        <w:rPr>
          <w:rFonts w:ascii="Arial" w:hAnsi="Arial" w:cs="Arial"/>
          <w:b/>
          <w:color w:val="auto"/>
          <w:sz w:val="24"/>
          <w:szCs w:val="24"/>
        </w:rPr>
        <w:t>2.7 Характеристика условий пешеходного и велосипедного передвижения</w:t>
      </w:r>
      <w:bookmarkEnd w:id="35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Для передвижения пешеходов в с. Бережновка  тротуары не предусмотрены.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местах пересечения тротуаров с проезжей частью оборудованы нерегул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руемые пешеходные переходы.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Специализированные дорожки для велосипедного передвижения на терр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тории с. Бережновка не предусмотрены. Движение велосипедистов осуществл</w:t>
      </w:r>
      <w:r w:rsidRPr="00546572">
        <w:rPr>
          <w:rFonts w:ascii="Arial" w:hAnsi="Arial" w:cs="Arial"/>
        </w:rPr>
        <w:t>я</w:t>
      </w:r>
      <w:r w:rsidRPr="00546572">
        <w:rPr>
          <w:rFonts w:ascii="Arial" w:hAnsi="Arial" w:cs="Arial"/>
        </w:rPr>
        <w:t>ется в соответствии с требованиями ПДД по дорогам общего пользования.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bookmarkStart w:id="36" w:name="_Toc444611859"/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546572">
        <w:rPr>
          <w:rFonts w:ascii="Arial" w:hAnsi="Arial" w:cs="Arial"/>
          <w:b/>
          <w:color w:val="auto"/>
          <w:sz w:val="24"/>
          <w:szCs w:val="24"/>
        </w:rPr>
        <w:t>2.8 Анализ уровня безопасности дорожного движения</w:t>
      </w:r>
      <w:bookmarkEnd w:id="36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ConsPlusNormal"/>
        <w:spacing w:line="240" w:lineRule="atLeast"/>
        <w:ind w:firstLine="540"/>
        <w:jc w:val="both"/>
        <w:rPr>
          <w:rFonts w:ascii="Arial" w:hAnsi="Arial" w:cs="Arial"/>
          <w:sz w:val="24"/>
          <w:szCs w:val="24"/>
        </w:rPr>
      </w:pPr>
      <w:r w:rsidRPr="00546572">
        <w:rPr>
          <w:rFonts w:ascii="Arial" w:hAnsi="Arial" w:cs="Arial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</w:t>
      </w:r>
      <w:r w:rsidRPr="00546572">
        <w:rPr>
          <w:rFonts w:ascii="Arial" w:hAnsi="Arial" w:cs="Arial"/>
          <w:sz w:val="24"/>
          <w:szCs w:val="24"/>
        </w:rPr>
        <w:t>о</w:t>
      </w:r>
      <w:r w:rsidRPr="00546572">
        <w:rPr>
          <w:rFonts w:ascii="Arial" w:hAnsi="Arial" w:cs="Arial"/>
          <w:sz w:val="24"/>
          <w:szCs w:val="24"/>
        </w:rPr>
        <w:t>пасности дорожного движения.</w:t>
      </w:r>
    </w:p>
    <w:p w:rsidR="005E42B1" w:rsidRPr="00546572" w:rsidRDefault="005E42B1" w:rsidP="00380D77">
      <w:pPr>
        <w:pStyle w:val="ConsPlusNormal"/>
        <w:spacing w:line="240" w:lineRule="atLeast"/>
        <w:ind w:firstLine="540"/>
        <w:jc w:val="both"/>
        <w:rPr>
          <w:rFonts w:ascii="Arial" w:hAnsi="Arial" w:cs="Arial"/>
          <w:sz w:val="24"/>
          <w:szCs w:val="24"/>
        </w:rPr>
      </w:pPr>
      <w:r w:rsidRPr="00546572">
        <w:rPr>
          <w:rFonts w:ascii="Arial" w:hAnsi="Arial" w:cs="Arial"/>
          <w:sz w:val="24"/>
          <w:szCs w:val="24"/>
        </w:rPr>
        <w:t>В настоящее время решение проблемы обеспечения безопасности дорожн</w:t>
      </w:r>
      <w:r w:rsidRPr="00546572">
        <w:rPr>
          <w:rFonts w:ascii="Arial" w:hAnsi="Arial" w:cs="Arial"/>
          <w:sz w:val="24"/>
          <w:szCs w:val="24"/>
        </w:rPr>
        <w:t>о</w:t>
      </w:r>
      <w:r w:rsidRPr="00546572">
        <w:rPr>
          <w:rFonts w:ascii="Arial" w:hAnsi="Arial" w:cs="Arial"/>
          <w:sz w:val="24"/>
          <w:szCs w:val="24"/>
        </w:rPr>
        <w:t xml:space="preserve">го движения является одной из важнейших задач. </w:t>
      </w:r>
    </w:p>
    <w:p w:rsidR="005E42B1" w:rsidRPr="00546572" w:rsidRDefault="005E42B1" w:rsidP="00380D77">
      <w:pPr>
        <w:pStyle w:val="ConsPlusNormal"/>
        <w:spacing w:line="240" w:lineRule="atLeast"/>
        <w:ind w:firstLine="540"/>
        <w:jc w:val="both"/>
        <w:rPr>
          <w:rFonts w:ascii="Arial" w:hAnsi="Arial" w:cs="Arial"/>
          <w:sz w:val="24"/>
          <w:szCs w:val="24"/>
        </w:rPr>
      </w:pPr>
      <w:r w:rsidRPr="00546572">
        <w:rPr>
          <w:rFonts w:ascii="Arial" w:hAnsi="Arial" w:cs="Arial"/>
          <w:sz w:val="24"/>
          <w:szCs w:val="24"/>
        </w:rPr>
        <w:t>По итогам 12 месяцев 2015 года на территории с. Бережновка дорожно-транспортных происшествий не  зарегистрировано, что в целом положительно х</w:t>
      </w:r>
      <w:r w:rsidRPr="00546572">
        <w:rPr>
          <w:rFonts w:ascii="Arial" w:hAnsi="Arial" w:cs="Arial"/>
          <w:sz w:val="24"/>
          <w:szCs w:val="24"/>
        </w:rPr>
        <w:t>а</w:t>
      </w:r>
      <w:r w:rsidRPr="00546572">
        <w:rPr>
          <w:rFonts w:ascii="Arial" w:hAnsi="Arial" w:cs="Arial"/>
          <w:sz w:val="24"/>
          <w:szCs w:val="24"/>
        </w:rPr>
        <w:t>рактеризует ситуацию в области организации дорожного движения.</w:t>
      </w:r>
    </w:p>
    <w:p w:rsidR="005E42B1" w:rsidRPr="00546572" w:rsidRDefault="005E42B1" w:rsidP="00380D77">
      <w:pPr>
        <w:pStyle w:val="ConsPlusNormal"/>
        <w:spacing w:line="240" w:lineRule="atLeast"/>
        <w:ind w:firstLine="540"/>
        <w:jc w:val="both"/>
        <w:rPr>
          <w:rFonts w:ascii="Arial" w:hAnsi="Arial" w:cs="Arial"/>
          <w:sz w:val="24"/>
          <w:szCs w:val="24"/>
        </w:rPr>
      </w:pPr>
      <w:r w:rsidRPr="00546572">
        <w:rPr>
          <w:rFonts w:ascii="Arial" w:hAnsi="Arial" w:cs="Arial"/>
          <w:sz w:val="24"/>
          <w:szCs w:val="24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</w:t>
      </w:r>
      <w:r w:rsidRPr="00546572">
        <w:rPr>
          <w:rFonts w:ascii="Arial" w:hAnsi="Arial" w:cs="Arial"/>
          <w:sz w:val="24"/>
          <w:szCs w:val="24"/>
        </w:rPr>
        <w:t>о</w:t>
      </w:r>
      <w:r w:rsidRPr="00546572">
        <w:rPr>
          <w:rFonts w:ascii="Arial" w:hAnsi="Arial" w:cs="Arial"/>
          <w:sz w:val="24"/>
          <w:szCs w:val="24"/>
        </w:rPr>
        <w:t>приятий по повышению безопасности дорожного движения.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7" w:name="_Toc444611860"/>
      <w:r w:rsidRPr="00546572">
        <w:rPr>
          <w:rFonts w:ascii="Arial" w:hAnsi="Arial" w:cs="Arial"/>
          <w:b/>
          <w:color w:val="auto"/>
          <w:sz w:val="24"/>
          <w:szCs w:val="24"/>
        </w:rPr>
        <w:t>2.9 Оценка уровня негативного воздействия транспортной инфраструктуры на окружающую среду, безопасность и здоровье населения</w:t>
      </w:r>
      <w:bookmarkEnd w:id="37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Количество автомобильного транспорта в с. Бережновка, период с 2013 по 2015 годы выросло с 188 ед. до 193 ед. Предполагается дальнейший рост пасс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 xml:space="preserve">жирского и грузового транспорта.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Рассмотрим отдельные характерные факторы, неблагоприятно влияющие на здоровье.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  <w:i/>
          <w:u w:val="single"/>
        </w:rPr>
        <w:t>Загрязнение атмосферы</w:t>
      </w:r>
      <w:r w:rsidRPr="00546572">
        <w:rPr>
          <w:rFonts w:ascii="Arial" w:hAnsi="Arial" w:cs="Arial"/>
        </w:rPr>
        <w:t>. Выбросы в воздух дыма и газообразных загря</w:t>
      </w:r>
      <w:r w:rsidRPr="00546572">
        <w:rPr>
          <w:rFonts w:ascii="Arial" w:hAnsi="Arial" w:cs="Arial"/>
        </w:rPr>
        <w:t>з</w:t>
      </w:r>
      <w:r w:rsidRPr="00546572">
        <w:rPr>
          <w:rFonts w:ascii="Arial" w:hAnsi="Arial" w:cs="Arial"/>
        </w:rPr>
        <w:t>няющих веществ (диоксид азота (NO2), диоксид серы (SO2) и озон (О3)) приводят вредным проявлениям для здоровья, особенно к респираторным аллергическим заболеваниям.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  <w:i/>
          <w:u w:val="single"/>
        </w:rPr>
        <w:t>Воздействие шума</w:t>
      </w:r>
      <w:r w:rsidRPr="00546572">
        <w:rPr>
          <w:rFonts w:ascii="Arial" w:hAnsi="Arial" w:cs="Arial"/>
        </w:rPr>
        <w:t>. Автомобильный, железнодорожный и воздушный тран</w:t>
      </w:r>
      <w:r w:rsidRPr="00546572">
        <w:rPr>
          <w:rFonts w:ascii="Arial" w:hAnsi="Arial" w:cs="Arial"/>
        </w:rPr>
        <w:t>с</w:t>
      </w:r>
      <w:r w:rsidRPr="00546572">
        <w:rPr>
          <w:rFonts w:ascii="Arial" w:hAnsi="Arial" w:cs="Arial"/>
        </w:rPr>
        <w:t>порт, служит главным источником бытового шума. Приблизительно 30 % насел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ния России подвергается воздействию шума от автомобильного транспорта с уровнем выше 55 дБ. Это приводит к росту риска сердечно-сосудистых и эндо</w:t>
      </w:r>
      <w:r w:rsidRPr="00546572">
        <w:rPr>
          <w:rFonts w:ascii="Arial" w:hAnsi="Arial" w:cs="Arial"/>
        </w:rPr>
        <w:t>к</w:t>
      </w:r>
      <w:r w:rsidRPr="00546572">
        <w:rPr>
          <w:rFonts w:ascii="Arial" w:hAnsi="Arial" w:cs="Arial"/>
        </w:rPr>
        <w:t>ринных заболеваний. Воздействие шума влияет на познавательные способности людей, мотивацию, вызывает раздражительность.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  <w:i/>
          <w:u w:val="single"/>
        </w:rPr>
        <w:t>Снижение двигательной активности</w:t>
      </w:r>
      <w:r w:rsidRPr="00546572">
        <w:rPr>
          <w:rFonts w:ascii="Arial" w:hAnsi="Arial" w:cs="Arial"/>
        </w:rPr>
        <w:t>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</w:t>
      </w:r>
      <w:r w:rsidRPr="00546572">
        <w:rPr>
          <w:rFonts w:ascii="Arial" w:hAnsi="Arial" w:cs="Arial"/>
        </w:rPr>
        <w:t>и</w:t>
      </w:r>
      <w:r w:rsidRPr="00546572">
        <w:rPr>
          <w:rFonts w:ascii="Arial" w:hAnsi="Arial" w:cs="Arial"/>
        </w:rPr>
        <w:t>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остеопороз и вызывают депрессию.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Учитывая сложившуюся планировочную структуру поселка и характер д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рожно – транспортной сети, можно сделать вывод о сравнительной благополучн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 xml:space="preserve">сти экологической ситуации в части воздействия транспортной инфраструктуры на окружающую среду, безопасность и здоровье человека.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Отсутствие участков дорог с интенсивным движением особенно в районах жилой застройки, где проходят в основном внутриквартальные дороги, прохожд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ние маршрутов грузового автотранспорта в северной части поселка (см. п. 2.8.) без захода в  жилую зону, позволяет в целом снизить загрязнённость воздуха. П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вышение уровня загрязнения атмосферного воздуха возможно в зимний период, что связано с необходимостью прогрева транспорта.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Учитывая сравнительно низкий уровень автомобилизации населения посе</w:t>
      </w:r>
      <w:r w:rsidRPr="00546572">
        <w:rPr>
          <w:rFonts w:ascii="Arial" w:hAnsi="Arial" w:cs="Arial"/>
        </w:rPr>
        <w:t>л</w:t>
      </w:r>
      <w:r w:rsidRPr="00546572">
        <w:rPr>
          <w:rFonts w:ascii="Arial" w:hAnsi="Arial" w:cs="Arial"/>
        </w:rPr>
        <w:t>ка, 121 ед. ТС/1000 человек, немаловажным является снижение уровня двиг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 xml:space="preserve">тельной активности.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Для эффективного решения проблем загрязнения воздуха, шумового загря</w:t>
      </w:r>
      <w:r w:rsidRPr="00546572">
        <w:rPr>
          <w:rFonts w:ascii="Arial" w:hAnsi="Arial" w:cs="Arial"/>
        </w:rPr>
        <w:t>з</w:t>
      </w:r>
      <w:r w:rsidRPr="00546572">
        <w:rPr>
          <w:rFonts w:ascii="Arial" w:hAnsi="Arial" w:cs="Arial"/>
        </w:rPr>
        <w:t>нения, снижения двигательной активности, связанных с использованием тран</w:t>
      </w:r>
      <w:r w:rsidRPr="00546572">
        <w:rPr>
          <w:rFonts w:ascii="Arial" w:hAnsi="Arial" w:cs="Arial"/>
        </w:rPr>
        <w:t>с</w:t>
      </w:r>
      <w:r w:rsidRPr="00546572">
        <w:rPr>
          <w:rFonts w:ascii="Arial" w:hAnsi="Arial" w:cs="Arial"/>
        </w:rPr>
        <w:t>портных средств, необходимо вести разъяснительную работу среди жителей п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селка направленную на снижение использования автомобильного транспорта при передвижении в границах населенного пункта. Необходимо развивать инфр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структуру, ориентированную на сезонное использование населением велосипе</w:t>
      </w:r>
      <w:r w:rsidRPr="00546572">
        <w:rPr>
          <w:rFonts w:ascii="Arial" w:hAnsi="Arial" w:cs="Arial"/>
        </w:rPr>
        <w:t>д</w:t>
      </w:r>
      <w:r w:rsidRPr="00546572">
        <w:rPr>
          <w:rFonts w:ascii="Arial" w:hAnsi="Arial" w:cs="Arial"/>
        </w:rPr>
        <w:t>ного транспорта и пешеходного движения.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8" w:name="_Toc444611861"/>
      <w:r w:rsidRPr="00546572">
        <w:rPr>
          <w:rFonts w:ascii="Arial" w:hAnsi="Arial" w:cs="Arial"/>
          <w:b/>
          <w:color w:val="auto"/>
          <w:sz w:val="24"/>
          <w:szCs w:val="24"/>
        </w:rPr>
        <w:t>2.10 Характеристика существующих условий и перспектив развития и ра</w:t>
      </w:r>
      <w:r w:rsidRPr="00546572">
        <w:rPr>
          <w:rFonts w:ascii="Arial" w:hAnsi="Arial" w:cs="Arial"/>
          <w:b/>
          <w:color w:val="auto"/>
          <w:sz w:val="24"/>
          <w:szCs w:val="24"/>
        </w:rPr>
        <w:t>з</w:t>
      </w:r>
      <w:r w:rsidRPr="00546572">
        <w:rPr>
          <w:rFonts w:ascii="Arial" w:hAnsi="Arial" w:cs="Arial"/>
          <w:b/>
          <w:color w:val="auto"/>
          <w:sz w:val="24"/>
          <w:szCs w:val="24"/>
        </w:rPr>
        <w:t>мещения транспортной инфраструктуры поселения</w:t>
      </w:r>
      <w:bookmarkEnd w:id="38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Анализ сложившегося положения дорожно – транспортной инфраструктуры позволяет сделать вывод о существовании на территории с. Бережновка ряда пр</w:t>
      </w:r>
      <w:r w:rsidRPr="00546572">
        <w:rPr>
          <w:rFonts w:ascii="Arial" w:hAnsi="Arial" w:cs="Arial"/>
          <w:color w:val="000000"/>
          <w:spacing w:val="-4"/>
        </w:rPr>
        <w:t>о</w:t>
      </w:r>
      <w:r w:rsidRPr="00546572">
        <w:rPr>
          <w:rFonts w:ascii="Arial" w:hAnsi="Arial" w:cs="Arial"/>
          <w:color w:val="000000"/>
          <w:spacing w:val="-4"/>
        </w:rPr>
        <w:t>блем транспортного обеспечения: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</w:rPr>
      </w:pPr>
      <w:r w:rsidRPr="00546572">
        <w:rPr>
          <w:rFonts w:ascii="Arial" w:hAnsi="Arial" w:cs="Arial"/>
          <w:color w:val="FF0000"/>
        </w:rPr>
        <w:t xml:space="preserve"> </w:t>
      </w:r>
      <w:r w:rsidRPr="00546572">
        <w:rPr>
          <w:rFonts w:ascii="Arial" w:hAnsi="Arial" w:cs="Arial"/>
        </w:rPr>
        <w:t>- Слабое развитие улично-дорожной сети поселка;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- Низкое развитие автомобильного сервиса (СТО, мойки);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- Низкий уровень обеспеченности оборудованными местами хранения автом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бильного        транспорта, парковочными местами.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Действующим генеральным планом с. Бережновка предусмотрены меропри</w:t>
      </w:r>
      <w:r w:rsidRPr="00546572">
        <w:rPr>
          <w:rFonts w:ascii="Arial" w:hAnsi="Arial" w:cs="Arial"/>
          <w:color w:val="000000"/>
          <w:spacing w:val="-4"/>
        </w:rPr>
        <w:t>я</w:t>
      </w:r>
      <w:r w:rsidRPr="00546572">
        <w:rPr>
          <w:rFonts w:ascii="Arial" w:hAnsi="Arial" w:cs="Arial"/>
          <w:color w:val="000000"/>
          <w:spacing w:val="-4"/>
        </w:rPr>
        <w:t>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Основные решения генерального плана: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left="-284"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</w:rPr>
        <w:t>Территориальное развитие села намечается в восточном направлении вдоль въездной автодороги.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left="-284"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</w:rPr>
        <w:t>Прохождение существующих и проектируемых магистральных улиц села пок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зано в графических материалах проекта на карте развития транспортной инфр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структуры села.</w:t>
      </w:r>
    </w:p>
    <w:p w:rsidR="005E42B1" w:rsidRPr="00546572" w:rsidRDefault="005E42B1" w:rsidP="00CD66D7">
      <w:pPr>
        <w:overflowPunct w:val="0"/>
        <w:autoSpaceDE w:val="0"/>
        <w:autoSpaceDN w:val="0"/>
        <w:adjustRightInd w:val="0"/>
        <w:spacing w:line="288" w:lineRule="auto"/>
        <w:ind w:left="-284" w:firstLine="567"/>
        <w:jc w:val="both"/>
        <w:textAlignment w:val="baseline"/>
        <w:rPr>
          <w:rFonts w:ascii="Arial" w:hAnsi="Arial" w:cs="Arial"/>
        </w:rPr>
      </w:pPr>
      <w:r w:rsidRPr="009970CF">
        <w:rPr>
          <w:rFonts w:ascii="Arial" w:hAnsi="Arial" w:cs="Arial"/>
          <w:noProof/>
        </w:rPr>
        <w:pict>
          <v:shape id="Рисунок 2" o:spid="_x0000_i1026" type="#_x0000_t75" style="width:547.5pt;height:387.75pt;visibility:visible">
            <v:imagedata r:id="rId11" o:title=""/>
          </v:shape>
        </w:pic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left="-284"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</w:rPr>
        <w:t>Все улицы, как существующие, так и вновь проектируемые, подлежат асфал</w:t>
      </w:r>
      <w:r w:rsidRPr="00546572">
        <w:rPr>
          <w:rFonts w:ascii="Arial" w:hAnsi="Arial" w:cs="Arial"/>
        </w:rPr>
        <w:t>ь</w:t>
      </w:r>
      <w:r w:rsidRPr="00546572">
        <w:rPr>
          <w:rFonts w:ascii="Arial" w:hAnsi="Arial" w:cs="Arial"/>
        </w:rPr>
        <w:t>тированию.</w:t>
      </w:r>
    </w:p>
    <w:p w:rsidR="005E42B1" w:rsidRPr="00546572" w:rsidRDefault="005E42B1" w:rsidP="00380D77">
      <w:pPr>
        <w:overflowPunct w:val="0"/>
        <w:autoSpaceDE w:val="0"/>
        <w:autoSpaceDN w:val="0"/>
        <w:adjustRightInd w:val="0"/>
        <w:spacing w:line="240" w:lineRule="atLeast"/>
        <w:ind w:left="-284" w:firstLine="567"/>
        <w:jc w:val="both"/>
        <w:textAlignment w:val="baseline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Рекомендуемая ширина вновь проектируемых улиц в красных линиях — 20 - 25 м. 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 xml:space="preserve"> При реконструкции улиц необходимо предусмотреть: уширение проезжих ча</w:t>
      </w:r>
      <w:r w:rsidRPr="00546572">
        <w:rPr>
          <w:rFonts w:ascii="Arial" w:hAnsi="Arial" w:cs="Arial"/>
          <w:spacing w:val="-4"/>
        </w:rPr>
        <w:t>с</w:t>
      </w:r>
      <w:r w:rsidRPr="00546572">
        <w:rPr>
          <w:rFonts w:ascii="Arial" w:hAnsi="Arial" w:cs="Arial"/>
          <w:spacing w:val="-4"/>
        </w:rPr>
        <w:t>тей, усиление дорожных одежд, уличное освещение, пешеходные тротуары, водоо</w:t>
      </w:r>
      <w:r w:rsidRPr="00546572">
        <w:rPr>
          <w:rFonts w:ascii="Arial" w:hAnsi="Arial" w:cs="Arial"/>
          <w:spacing w:val="-4"/>
        </w:rPr>
        <w:t>т</w:t>
      </w:r>
      <w:r w:rsidRPr="00546572">
        <w:rPr>
          <w:rFonts w:ascii="Arial" w:hAnsi="Arial" w:cs="Arial"/>
          <w:spacing w:val="-4"/>
        </w:rPr>
        <w:t>водные сооружения, средства организации дорожного движения (дорожные знаки, разметка, светофоры), перекладку инженерных коммуникаций, благоустройство и озеленение прилегающих территорий;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требований.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поселка. Введена дифференциация улиц по категориям в соответствии со СНиП 2.07.01-91: 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поселковая дорога;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главная улица;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улица в жилой застройке основная;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улица в жилой застройке второстепенная;</w:t>
      </w:r>
    </w:p>
    <w:p w:rsidR="005E42B1" w:rsidRPr="00546572" w:rsidRDefault="005E42B1" w:rsidP="00380D77">
      <w:pPr>
        <w:spacing w:line="240" w:lineRule="atLeast"/>
        <w:ind w:firstLine="627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- проезд.</w:t>
      </w:r>
    </w:p>
    <w:p w:rsidR="005E42B1" w:rsidRPr="00546572" w:rsidRDefault="005E42B1" w:rsidP="00380D77">
      <w:pPr>
        <w:spacing w:line="240" w:lineRule="atLeast"/>
        <w:ind w:firstLine="53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 xml:space="preserve"> Основные показатели проектируемой улично – дорожной сети, представлены в таблице </w:t>
      </w:r>
    </w:p>
    <w:p w:rsidR="005E42B1" w:rsidRPr="00546572" w:rsidRDefault="005E42B1" w:rsidP="00380D77">
      <w:pPr>
        <w:spacing w:line="240" w:lineRule="atLeast"/>
        <w:ind w:firstLine="539"/>
        <w:jc w:val="both"/>
        <w:rPr>
          <w:rFonts w:ascii="Arial" w:hAnsi="Arial" w:cs="Arial"/>
          <w:color w:val="000000"/>
          <w:spacing w:val="-4"/>
        </w:rPr>
      </w:pPr>
    </w:p>
    <w:p w:rsidR="005E42B1" w:rsidRPr="00546572" w:rsidRDefault="005E42B1" w:rsidP="00380D77">
      <w:pPr>
        <w:spacing w:line="240" w:lineRule="atLeast"/>
        <w:ind w:firstLine="539"/>
        <w:jc w:val="both"/>
        <w:rPr>
          <w:rFonts w:ascii="Arial" w:hAnsi="Arial" w:cs="Arial"/>
          <w:b/>
          <w:color w:val="000000"/>
          <w:spacing w:val="-4"/>
        </w:rPr>
      </w:pPr>
      <w:r w:rsidRPr="00546572">
        <w:rPr>
          <w:rFonts w:ascii="Arial" w:hAnsi="Arial" w:cs="Arial"/>
          <w:b/>
          <w:color w:val="000000"/>
          <w:spacing w:val="-4"/>
        </w:rPr>
        <w:t>2.11.1. Основные показатели проектируемой улично – дорожной сети, представлены в таблице</w:t>
      </w:r>
    </w:p>
    <w:p w:rsidR="005E42B1" w:rsidRPr="00546572" w:rsidRDefault="005E42B1" w:rsidP="00380D77">
      <w:pPr>
        <w:spacing w:line="240" w:lineRule="atLeast"/>
        <w:ind w:firstLine="539"/>
        <w:jc w:val="both"/>
        <w:rPr>
          <w:rFonts w:ascii="Arial" w:hAnsi="Arial" w:cs="Arial"/>
          <w:b/>
          <w:color w:val="000000"/>
          <w:spacing w:val="-4"/>
        </w:rPr>
      </w:pPr>
    </w:p>
    <w:p w:rsidR="005E42B1" w:rsidRPr="00546572" w:rsidRDefault="005E42B1" w:rsidP="00380D77">
      <w:pPr>
        <w:spacing w:line="240" w:lineRule="atLeast"/>
        <w:ind w:firstLine="539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Таблица 2.11.1. Основные показатели проектируемой улично – дорожной сети.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4961"/>
        <w:gridCol w:w="1305"/>
        <w:gridCol w:w="2381"/>
      </w:tblGrid>
      <w:tr w:rsidR="005E42B1" w:rsidRPr="00546572" w:rsidTr="00432DC2">
        <w:trPr>
          <w:trHeight w:val="20"/>
          <w:tblHeader/>
        </w:trPr>
        <w:tc>
          <w:tcPr>
            <w:tcW w:w="817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 xml:space="preserve">№ </w:t>
            </w:r>
          </w:p>
        </w:tc>
        <w:tc>
          <w:tcPr>
            <w:tcW w:w="496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Показатели</w:t>
            </w:r>
          </w:p>
        </w:tc>
        <w:tc>
          <w:tcPr>
            <w:tcW w:w="1305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238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Кол-во</w:t>
            </w:r>
          </w:p>
        </w:tc>
      </w:tr>
      <w:tr w:rsidR="005E42B1" w:rsidRPr="00546572" w:rsidTr="00432DC2">
        <w:trPr>
          <w:trHeight w:val="20"/>
        </w:trPr>
        <w:tc>
          <w:tcPr>
            <w:tcW w:w="817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496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Протяженность улично – дорожной сети. </w:t>
            </w:r>
          </w:p>
        </w:tc>
        <w:tc>
          <w:tcPr>
            <w:tcW w:w="1305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км</w:t>
            </w:r>
          </w:p>
        </w:tc>
        <w:tc>
          <w:tcPr>
            <w:tcW w:w="238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17.</w:t>
            </w:r>
            <w:r w:rsidRPr="00546572">
              <w:rPr>
                <w:rFonts w:ascii="Arial" w:hAnsi="Arial" w:cs="Arial"/>
              </w:rPr>
              <w:t>6</w:t>
            </w:r>
          </w:p>
        </w:tc>
      </w:tr>
      <w:tr w:rsidR="005E42B1" w:rsidRPr="00546572" w:rsidTr="00432DC2">
        <w:trPr>
          <w:trHeight w:val="20"/>
        </w:trPr>
        <w:tc>
          <w:tcPr>
            <w:tcW w:w="817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</w:p>
        </w:tc>
        <w:tc>
          <w:tcPr>
            <w:tcW w:w="496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В том числе:</w:t>
            </w:r>
          </w:p>
          <w:p w:rsidR="005E42B1" w:rsidRPr="00546572" w:rsidRDefault="005E42B1" w:rsidP="00380D77">
            <w:pPr>
              <w:tabs>
                <w:tab w:val="left" w:pos="176"/>
              </w:tabs>
              <w:spacing w:line="240" w:lineRule="atLeast"/>
              <w:rPr>
                <w:rFonts w:ascii="Arial" w:hAnsi="Arial" w:cs="Arial"/>
                <w:color w:val="000000"/>
                <w:spacing w:val="-4"/>
              </w:rPr>
            </w:pPr>
            <w:r w:rsidRPr="00546572">
              <w:rPr>
                <w:rFonts w:ascii="Arial" w:hAnsi="Arial" w:cs="Arial"/>
                <w:color w:val="000000"/>
                <w:spacing w:val="-4"/>
              </w:rPr>
              <w:t>- поселковая дорога;</w:t>
            </w:r>
          </w:p>
          <w:p w:rsidR="005E42B1" w:rsidRPr="00546572" w:rsidRDefault="005E42B1" w:rsidP="00380D77">
            <w:pPr>
              <w:tabs>
                <w:tab w:val="left" w:pos="176"/>
              </w:tabs>
              <w:spacing w:line="240" w:lineRule="atLeast"/>
              <w:rPr>
                <w:rFonts w:ascii="Arial" w:hAnsi="Arial" w:cs="Arial"/>
                <w:color w:val="000000"/>
                <w:spacing w:val="-4"/>
              </w:rPr>
            </w:pPr>
            <w:r w:rsidRPr="00546572">
              <w:rPr>
                <w:rFonts w:ascii="Arial" w:hAnsi="Arial" w:cs="Arial"/>
                <w:color w:val="000000"/>
                <w:spacing w:val="-4"/>
              </w:rPr>
              <w:t>- главная улица;</w:t>
            </w:r>
          </w:p>
          <w:p w:rsidR="005E42B1" w:rsidRPr="00546572" w:rsidRDefault="005E42B1" w:rsidP="00380D77">
            <w:pPr>
              <w:tabs>
                <w:tab w:val="left" w:pos="176"/>
              </w:tabs>
              <w:spacing w:line="240" w:lineRule="atLeast"/>
              <w:rPr>
                <w:rFonts w:ascii="Arial" w:hAnsi="Arial" w:cs="Arial"/>
                <w:color w:val="000000"/>
                <w:spacing w:val="-4"/>
              </w:rPr>
            </w:pPr>
            <w:r w:rsidRPr="00546572">
              <w:rPr>
                <w:rFonts w:ascii="Arial" w:hAnsi="Arial" w:cs="Arial"/>
                <w:color w:val="000000"/>
                <w:spacing w:val="-4"/>
              </w:rPr>
              <w:t>- улицы в жилой застройке основные;</w:t>
            </w:r>
          </w:p>
          <w:p w:rsidR="005E42B1" w:rsidRPr="00546572" w:rsidRDefault="005E42B1" w:rsidP="00380D77">
            <w:pPr>
              <w:tabs>
                <w:tab w:val="left" w:pos="176"/>
              </w:tabs>
              <w:spacing w:line="240" w:lineRule="atLeast"/>
              <w:rPr>
                <w:rFonts w:ascii="Arial" w:hAnsi="Arial" w:cs="Arial"/>
                <w:color w:val="000000"/>
                <w:spacing w:val="-4"/>
              </w:rPr>
            </w:pPr>
            <w:r w:rsidRPr="00546572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</w:p>
        </w:tc>
        <w:tc>
          <w:tcPr>
            <w:tcW w:w="1305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км</w:t>
            </w: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км</w:t>
            </w: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км</w:t>
            </w: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1</w:t>
            </w:r>
            <w:r w:rsidRPr="00546572">
              <w:rPr>
                <w:rFonts w:ascii="Arial" w:hAnsi="Arial" w:cs="Arial"/>
              </w:rPr>
              <w:t>3,7</w:t>
            </w: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 1,</w:t>
            </w:r>
            <w:r w:rsidRPr="00546572">
              <w:rPr>
                <w:rFonts w:ascii="Arial" w:hAnsi="Arial" w:cs="Arial"/>
                <w:lang w:val="en-US"/>
              </w:rPr>
              <w:t>5</w:t>
            </w:r>
          </w:p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2.4</w:t>
            </w:r>
          </w:p>
          <w:p w:rsidR="005E42B1" w:rsidRPr="00546572" w:rsidRDefault="005E42B1" w:rsidP="003537BF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</w:p>
        </w:tc>
      </w:tr>
      <w:tr w:rsidR="005E42B1" w:rsidRPr="00546572" w:rsidTr="00B17827">
        <w:trPr>
          <w:trHeight w:val="70"/>
        </w:trPr>
        <w:tc>
          <w:tcPr>
            <w:tcW w:w="817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</w:t>
            </w:r>
          </w:p>
        </w:tc>
        <w:tc>
          <w:tcPr>
            <w:tcW w:w="4961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Плотность магистральной сети</w:t>
            </w:r>
          </w:p>
        </w:tc>
        <w:tc>
          <w:tcPr>
            <w:tcW w:w="1305" w:type="dxa"/>
            <w:vAlign w:val="center"/>
          </w:tcPr>
          <w:p w:rsidR="005E42B1" w:rsidRPr="00546572" w:rsidRDefault="005E42B1" w:rsidP="00380D77">
            <w:pPr>
              <w:spacing w:line="240" w:lineRule="atLeast"/>
              <w:ind w:hanging="6"/>
              <w:jc w:val="center"/>
              <w:rPr>
                <w:rFonts w:ascii="Arial" w:hAnsi="Arial" w:cs="Arial"/>
                <w:vertAlign w:val="superscript"/>
              </w:rPr>
            </w:pPr>
            <w:r w:rsidRPr="00546572">
              <w:rPr>
                <w:rFonts w:ascii="Arial" w:hAnsi="Arial" w:cs="Arial"/>
              </w:rPr>
              <w:t>км/км</w:t>
            </w:r>
            <w:r w:rsidRPr="0054657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81" w:type="dxa"/>
            <w:vAlign w:val="center"/>
          </w:tcPr>
          <w:p w:rsidR="005E42B1" w:rsidRPr="00546572" w:rsidRDefault="005E42B1" w:rsidP="00073C0E">
            <w:pPr>
              <w:spacing w:line="240" w:lineRule="atLeast"/>
              <w:ind w:hanging="6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17,6/29=0,6</w:t>
            </w:r>
          </w:p>
        </w:tc>
      </w:tr>
    </w:tbl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При определении категории улицы были учтены следующие факторы: пол</w:t>
      </w:r>
      <w:r w:rsidRPr="00546572">
        <w:rPr>
          <w:rFonts w:ascii="Arial" w:hAnsi="Arial" w:cs="Arial"/>
          <w:color w:val="000000"/>
          <w:spacing w:val="-4"/>
        </w:rPr>
        <w:t>о</w:t>
      </w:r>
      <w:r w:rsidRPr="00546572">
        <w:rPr>
          <w:rFonts w:ascii="Arial" w:hAnsi="Arial" w:cs="Arial"/>
          <w:color w:val="000000"/>
          <w:spacing w:val="-4"/>
        </w:rPr>
        <w:t>жение улицы в транспортной схеме, наличие застройки и точек тяготения тран</w:t>
      </w:r>
      <w:r w:rsidRPr="00546572">
        <w:rPr>
          <w:rFonts w:ascii="Arial" w:hAnsi="Arial" w:cs="Arial"/>
          <w:color w:val="000000"/>
          <w:spacing w:val="-4"/>
        </w:rPr>
        <w:t>с</w:t>
      </w:r>
      <w:r w:rsidRPr="00546572">
        <w:rPr>
          <w:rFonts w:ascii="Arial" w:hAnsi="Arial" w:cs="Arial"/>
          <w:color w:val="000000"/>
          <w:spacing w:val="-4"/>
        </w:rPr>
        <w:t>портных потоков, положение магистральных инженерных сетей.  Ширина улиц в красных линиях и геометрические параметры ее элементов, задана в соответствии с нормативными требованиями к транспортным магистралям установленной катег</w:t>
      </w:r>
      <w:r w:rsidRPr="00546572">
        <w:rPr>
          <w:rFonts w:ascii="Arial" w:hAnsi="Arial" w:cs="Arial"/>
          <w:color w:val="000000"/>
          <w:spacing w:val="-4"/>
        </w:rPr>
        <w:t>о</w:t>
      </w:r>
      <w:r w:rsidRPr="00546572">
        <w:rPr>
          <w:rFonts w:ascii="Arial" w:hAnsi="Arial" w:cs="Arial"/>
          <w:color w:val="000000"/>
          <w:spacing w:val="-4"/>
        </w:rPr>
        <w:t>рии.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По состоянию на 01 января 2016 г., по ряду объективных причин, меропри</w:t>
      </w:r>
      <w:r w:rsidRPr="00546572">
        <w:rPr>
          <w:rFonts w:ascii="Arial" w:hAnsi="Arial" w:cs="Arial"/>
          <w:spacing w:val="-4"/>
        </w:rPr>
        <w:t>я</w:t>
      </w:r>
      <w:r w:rsidRPr="00546572">
        <w:rPr>
          <w:rFonts w:ascii="Arial" w:hAnsi="Arial" w:cs="Arial"/>
          <w:spacing w:val="-4"/>
        </w:rPr>
        <w:t>тия в части развития улично – дорожной сети,  предусмотренные генеральным пл</w:t>
      </w:r>
      <w:r w:rsidRPr="00546572">
        <w:rPr>
          <w:rFonts w:ascii="Arial" w:hAnsi="Arial" w:cs="Arial"/>
          <w:spacing w:val="-4"/>
        </w:rPr>
        <w:t>а</w:t>
      </w:r>
      <w:r w:rsidRPr="00546572">
        <w:rPr>
          <w:rFonts w:ascii="Arial" w:hAnsi="Arial" w:cs="Arial"/>
          <w:spacing w:val="-4"/>
        </w:rPr>
        <w:t>ном не реализованы.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FF0000"/>
          <w:spacing w:val="-4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9" w:name="_Toc444611862"/>
      <w:r w:rsidRPr="00546572">
        <w:rPr>
          <w:rFonts w:ascii="Arial" w:hAnsi="Arial" w:cs="Arial"/>
          <w:b/>
          <w:color w:val="auto"/>
          <w:sz w:val="24"/>
          <w:szCs w:val="24"/>
        </w:rPr>
        <w:t>2.12 Оценка нормативно-правовой базы, необходимой для функциониров</w:t>
      </w:r>
      <w:r w:rsidRPr="00546572">
        <w:rPr>
          <w:rFonts w:ascii="Arial" w:hAnsi="Arial" w:cs="Arial"/>
          <w:b/>
          <w:color w:val="auto"/>
          <w:sz w:val="24"/>
          <w:szCs w:val="24"/>
        </w:rPr>
        <w:t>а</w:t>
      </w:r>
      <w:r w:rsidRPr="00546572">
        <w:rPr>
          <w:rFonts w:ascii="Arial" w:hAnsi="Arial" w:cs="Arial"/>
          <w:b/>
          <w:color w:val="auto"/>
          <w:sz w:val="24"/>
          <w:szCs w:val="24"/>
        </w:rPr>
        <w:t>ния и развития транспортной инфраструктуры поселения</w:t>
      </w:r>
      <w:bookmarkEnd w:id="39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709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Градостроительный кодекс Российской Федерации от 29.12.2004 № 190-ФЗ (ред. от 30.12.2015) (с изм. и доп., вступ. в силу с 10.01.2016);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Воздушный кодекс Российской Федерации от 19.03.1997 № 60-ФЗ (ред. от 13.07.2015) (с изм. и доп., вступ. в силу с 24.07.2015);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Федеральный закон от 08.11.2007 № 257-ФЗ (ред. от 15.02.2016) «Об авт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рации»;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Федеральный закон от 10.12.1995 № 196-ФЗ (ред. от 28.11.2015) «О безопа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ности дорожного движения» (с изм. и доп., вступ. в силу с 15.01.2016);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Федеральный закон от 10.01.2003 № 17-ФЗ (ред. от 13.07.2015) «О железн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дорожном транспорте в Российской Федерации» (с изм. и доп., вступ. в силу с 13.08.2015);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Постановление Правительства РФ от 23.10.1993 № 1090 (ред. от 21.01.2016) «О Правилах дорожного движения»;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Постановление Правительства РФ от 25.12.2015 № 1440 «Об утверждении требований к программам комплексного развития транспортной инфрастру</w:t>
      </w:r>
      <w:r w:rsidRPr="00546572">
        <w:rPr>
          <w:rFonts w:ascii="Arial" w:hAnsi="Arial" w:cs="Arial"/>
          <w:lang w:eastAsia="en-US"/>
        </w:rPr>
        <w:t>к</w:t>
      </w:r>
      <w:r w:rsidRPr="00546572">
        <w:rPr>
          <w:rFonts w:ascii="Arial" w:hAnsi="Arial" w:cs="Arial"/>
          <w:lang w:eastAsia="en-US"/>
        </w:rPr>
        <w:t>туры поселений, городских округов»;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Постановление Главного государственного санитарного врача РФ от 25.09.2007 № 74 Санитарные правила СанПиН 2.2.1/2.1.1.1200-03 «Санита</w:t>
      </w:r>
      <w:r w:rsidRPr="00546572">
        <w:rPr>
          <w:rFonts w:ascii="Arial" w:hAnsi="Arial" w:cs="Arial"/>
          <w:lang w:eastAsia="en-US"/>
        </w:rPr>
        <w:t>р</w:t>
      </w:r>
      <w:r w:rsidRPr="00546572">
        <w:rPr>
          <w:rFonts w:ascii="Arial" w:hAnsi="Arial" w:cs="Arial"/>
          <w:lang w:eastAsia="en-US"/>
        </w:rPr>
        <w:t>но-защитные зоны и санитарная классификация предприятий, сооружений и иных объектов»;</w:t>
      </w:r>
    </w:p>
    <w:p w:rsidR="005E42B1" w:rsidRPr="00546572" w:rsidRDefault="005E42B1" w:rsidP="00380D77">
      <w:pPr>
        <w:pStyle w:val="ListParagraph"/>
        <w:numPr>
          <w:ilvl w:val="0"/>
          <w:numId w:val="8"/>
        </w:numPr>
        <w:spacing w:line="240" w:lineRule="atLeast"/>
        <w:ind w:left="567" w:hanging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Генеральный план, Бережновского сельского поселения Николаевского м</w:t>
      </w:r>
      <w:r w:rsidRPr="00546572">
        <w:rPr>
          <w:rFonts w:ascii="Arial" w:hAnsi="Arial" w:cs="Arial"/>
          <w:lang w:eastAsia="en-US"/>
        </w:rPr>
        <w:t>у</w:t>
      </w:r>
      <w:r w:rsidRPr="00546572">
        <w:rPr>
          <w:rFonts w:ascii="Arial" w:hAnsi="Arial" w:cs="Arial"/>
          <w:lang w:eastAsia="en-US"/>
        </w:rPr>
        <w:t>ниципального района Волгоградской области, Утвержден решением Совета депутатов Бережновского сельского поселения  № 50/23 от 21 сентября 2015 года.</w:t>
      </w:r>
    </w:p>
    <w:p w:rsidR="005E42B1" w:rsidRPr="00546572" w:rsidRDefault="005E42B1" w:rsidP="00380D77">
      <w:pPr>
        <w:pStyle w:val="ListParagraph"/>
        <w:spacing w:line="240" w:lineRule="atLeast"/>
        <w:ind w:left="0"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Таким образом, следует отметить, что на федеральном и региональном уровне нормативно-правовая база необходимая для функционирования и разв</w:t>
      </w:r>
      <w:r w:rsidRPr="00546572">
        <w:rPr>
          <w:rFonts w:ascii="Arial" w:hAnsi="Arial" w:cs="Arial"/>
          <w:lang w:eastAsia="en-US"/>
        </w:rPr>
        <w:t>и</w:t>
      </w:r>
      <w:r w:rsidRPr="00546572">
        <w:rPr>
          <w:rFonts w:ascii="Arial" w:hAnsi="Arial" w:cs="Arial"/>
          <w:lang w:eastAsia="en-US"/>
        </w:rPr>
        <w:t>тия транспортной инфраструктуры сформирована.</w:t>
      </w:r>
    </w:p>
    <w:p w:rsidR="005E42B1" w:rsidRPr="00546572" w:rsidRDefault="005E42B1" w:rsidP="00380D77">
      <w:pPr>
        <w:pStyle w:val="ListParagraph"/>
        <w:spacing w:line="240" w:lineRule="atLeast"/>
        <w:ind w:left="0"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соответствии с частью 2 статьи 5 Федерального закона «О внесении изм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нений в градостроительный кодекс Российской Федерации и отдельные законод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тельные акты Российской Федерации» №456-ФЗ от 29 декабря 2014 года, необх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димо разработать и утвердить программу комплексного развития транспортной инфраструктуры села.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соответствии с Федеральным законом «Об общих принципах местного с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моуправления в Российской Федерации» №131-ФЗ от 6 октября 2003 года (в ред. от 15.02.2016 г.), а также п. 8 статьи 8 «Градостроительного кодекса Российской Федерации» №190-ФЗ от 29 декабря 2004 года (в ред. 30.12.2015 г.), разработка и утверждение программ комплексного развития транспортной инфраструктуры п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селений, городских округов, требования к которым устанавливаются Правител</w:t>
      </w:r>
      <w:r w:rsidRPr="00546572">
        <w:rPr>
          <w:rFonts w:ascii="Arial" w:hAnsi="Arial" w:cs="Arial"/>
          <w:lang w:eastAsia="en-US"/>
        </w:rPr>
        <w:t>ь</w:t>
      </w:r>
      <w:r w:rsidRPr="00546572">
        <w:rPr>
          <w:rFonts w:ascii="Arial" w:hAnsi="Arial" w:cs="Arial"/>
          <w:lang w:eastAsia="en-US"/>
        </w:rPr>
        <w:t>ством Российской Федерации входит в состав полномочий органов местного с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моуправления.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В соответствии с п. 27 статьи 1 «Градостроительного кодекса Российской Федерации» №190-ФЗ от 29 декабря 2004 года (в ред. 30.12.2015 г.) </w:t>
      </w:r>
      <w:r w:rsidRPr="00546572">
        <w:rPr>
          <w:rFonts w:ascii="Arial" w:hAnsi="Arial" w:cs="Arial"/>
          <w:u w:val="single"/>
          <w:lang w:eastAsia="en-US"/>
        </w:rPr>
        <w:t>программы комплексного развития транспортной инфраструктуры поселения, городского о</w:t>
      </w:r>
      <w:r w:rsidRPr="00546572">
        <w:rPr>
          <w:rFonts w:ascii="Arial" w:hAnsi="Arial" w:cs="Arial"/>
          <w:u w:val="single"/>
          <w:lang w:eastAsia="en-US"/>
        </w:rPr>
        <w:t>к</w:t>
      </w:r>
      <w:r w:rsidRPr="00546572">
        <w:rPr>
          <w:rFonts w:ascii="Arial" w:hAnsi="Arial" w:cs="Arial"/>
          <w:u w:val="single"/>
          <w:lang w:eastAsia="en-US"/>
        </w:rPr>
        <w:t>руга</w:t>
      </w:r>
      <w:r w:rsidRPr="00546572">
        <w:rPr>
          <w:rFonts w:ascii="Arial" w:hAnsi="Arial" w:cs="Arial"/>
          <w:lang w:eastAsia="en-US"/>
        </w:rPr>
        <w:t xml:space="preserve"> - документы, устанавливающие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>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</w:t>
      </w:r>
      <w:r w:rsidRPr="00546572">
        <w:rPr>
          <w:rFonts w:ascii="Arial" w:hAnsi="Arial" w:cs="Arial"/>
          <w:lang w:eastAsia="en-US"/>
        </w:rPr>
        <w:t>ь</w:t>
      </w:r>
      <w:r w:rsidRPr="00546572">
        <w:rPr>
          <w:rFonts w:ascii="Arial" w:hAnsi="Arial" w:cs="Arial"/>
          <w:lang w:eastAsia="en-US"/>
        </w:rPr>
        <w:t>но-экономического развития муниципального образования, инвестиционными пр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 xml:space="preserve">граммами субъектов естественных монополий в области транспорта. 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u w:val="single"/>
          <w:lang w:eastAsia="en-US"/>
        </w:rPr>
        <w:t xml:space="preserve">         Программы комплексного развития транспортной инфраструктуры посел</w:t>
      </w:r>
      <w:r w:rsidRPr="00546572">
        <w:rPr>
          <w:rFonts w:ascii="Arial" w:hAnsi="Arial" w:cs="Arial"/>
          <w:u w:val="single"/>
          <w:lang w:eastAsia="en-US"/>
        </w:rPr>
        <w:t>е</w:t>
      </w:r>
      <w:r w:rsidRPr="00546572">
        <w:rPr>
          <w:rFonts w:ascii="Arial" w:hAnsi="Arial" w:cs="Arial"/>
          <w:u w:val="single"/>
          <w:lang w:eastAsia="en-US"/>
        </w:rPr>
        <w:t>ния, городского округа</w:t>
      </w:r>
      <w:r w:rsidRPr="00546572">
        <w:rPr>
          <w:rFonts w:ascii="Arial" w:hAnsi="Arial" w:cs="Arial"/>
          <w:lang w:eastAsia="en-US"/>
        </w:rPr>
        <w:t xml:space="preserve"> должны обеспечивать сбалансированное, перспективное развитие транспортной инфраструктуры поселения, городского округа в соотве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>ствии с потребностями в строительстве, реконструкции объектов транспортной инфраструктуры местного значения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Программа позволит обеспечить: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а) безопасность, качество и эффективность транспортного обслуживания н</w:t>
      </w:r>
      <w:r w:rsidRPr="00546572">
        <w:rPr>
          <w:rFonts w:ascii="Arial" w:hAnsi="Arial" w:cs="Arial"/>
          <w:color w:val="000000"/>
          <w:spacing w:val="-4"/>
        </w:rPr>
        <w:t>а</w:t>
      </w:r>
      <w:r w:rsidRPr="00546572">
        <w:rPr>
          <w:rFonts w:ascii="Arial" w:hAnsi="Arial" w:cs="Arial"/>
          <w:color w:val="000000"/>
          <w:spacing w:val="-4"/>
        </w:rPr>
        <w:t>селения, а также юридических лиц и индивидуальных предпринимателей, осущес</w:t>
      </w:r>
      <w:r w:rsidRPr="00546572">
        <w:rPr>
          <w:rFonts w:ascii="Arial" w:hAnsi="Arial" w:cs="Arial"/>
          <w:color w:val="000000"/>
          <w:spacing w:val="-4"/>
        </w:rPr>
        <w:t>т</w:t>
      </w:r>
      <w:r w:rsidRPr="00546572">
        <w:rPr>
          <w:rFonts w:ascii="Arial" w:hAnsi="Arial" w:cs="Arial"/>
          <w:color w:val="000000"/>
          <w:spacing w:val="-4"/>
        </w:rPr>
        <w:t>вляющих экономическую деятельность;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</w:t>
      </w:r>
      <w:r w:rsidRPr="00546572">
        <w:rPr>
          <w:rFonts w:ascii="Arial" w:hAnsi="Arial" w:cs="Arial"/>
          <w:color w:val="000000"/>
          <w:spacing w:val="-4"/>
        </w:rPr>
        <w:t>и</w:t>
      </w:r>
      <w:r w:rsidRPr="00546572">
        <w:rPr>
          <w:rFonts w:ascii="Arial" w:hAnsi="Arial" w:cs="Arial"/>
          <w:color w:val="000000"/>
          <w:spacing w:val="-4"/>
        </w:rPr>
        <w:t>тельного проектирования;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г) развитие транспортной инфраструктуры, сбалансированное с градостро</w:t>
      </w:r>
      <w:r w:rsidRPr="00546572">
        <w:rPr>
          <w:rFonts w:ascii="Arial" w:hAnsi="Arial" w:cs="Arial"/>
          <w:color w:val="000000"/>
          <w:spacing w:val="-4"/>
        </w:rPr>
        <w:t>и</w:t>
      </w:r>
      <w:r w:rsidRPr="00546572">
        <w:rPr>
          <w:rFonts w:ascii="Arial" w:hAnsi="Arial" w:cs="Arial"/>
          <w:color w:val="000000"/>
          <w:spacing w:val="-4"/>
        </w:rPr>
        <w:t>тельной деятельностью;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д) условия для управления транспортным спросом;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</w:t>
      </w:r>
      <w:r w:rsidRPr="00546572">
        <w:rPr>
          <w:rFonts w:ascii="Arial" w:hAnsi="Arial" w:cs="Arial"/>
          <w:color w:val="000000"/>
          <w:spacing w:val="-4"/>
        </w:rPr>
        <w:t>а</w:t>
      </w:r>
      <w:r w:rsidRPr="00546572">
        <w:rPr>
          <w:rFonts w:ascii="Arial" w:hAnsi="Arial" w:cs="Arial"/>
          <w:color w:val="000000"/>
          <w:spacing w:val="-4"/>
        </w:rPr>
        <w:t>там хозяйственной деятельности;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з) условия для пешеходного и велосипедного передвижения населения;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  <w:r w:rsidRPr="00546572">
        <w:rPr>
          <w:rFonts w:ascii="Arial" w:hAnsi="Arial" w:cs="Arial"/>
          <w:color w:val="000000"/>
          <w:spacing w:val="-4"/>
        </w:rPr>
        <w:t>и) эффективность функционирования действующей транспортной инфр</w:t>
      </w:r>
      <w:r w:rsidRPr="00546572">
        <w:rPr>
          <w:rFonts w:ascii="Arial" w:hAnsi="Arial" w:cs="Arial"/>
          <w:color w:val="000000"/>
          <w:spacing w:val="-4"/>
        </w:rPr>
        <w:t>а</w:t>
      </w:r>
      <w:r w:rsidRPr="00546572">
        <w:rPr>
          <w:rFonts w:ascii="Arial" w:hAnsi="Arial" w:cs="Arial"/>
          <w:color w:val="000000"/>
          <w:spacing w:val="-4"/>
        </w:rPr>
        <w:t>структуры.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color w:val="000000"/>
          <w:spacing w:val="-4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0" w:name="_Toc444611863"/>
      <w:r w:rsidRPr="00546572">
        <w:rPr>
          <w:rFonts w:ascii="Arial" w:hAnsi="Arial" w:cs="Arial"/>
          <w:b/>
          <w:color w:val="auto"/>
          <w:sz w:val="24"/>
          <w:szCs w:val="24"/>
        </w:rPr>
        <w:t>2.13 Оценка финансирования транспортной инфраструктуры</w:t>
      </w:r>
      <w:bookmarkEnd w:id="40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Финансирование работ по содержанию и ремонту улично – дорожной сети с. Бережновка из муниципального бюджета и областного бюджета в виде субсидий в долевом соотношении составляет: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- бюджет поселения- 100%;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- областной бюджет- 0%.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В таблице 2.13.1., представлены данные по объемам финансирования мер</w:t>
      </w:r>
      <w:r w:rsidRPr="00546572">
        <w:rPr>
          <w:rFonts w:ascii="Arial" w:hAnsi="Arial" w:cs="Arial"/>
          <w:spacing w:val="-4"/>
        </w:rPr>
        <w:t>о</w:t>
      </w:r>
      <w:r w:rsidRPr="00546572">
        <w:rPr>
          <w:rFonts w:ascii="Arial" w:hAnsi="Arial" w:cs="Arial"/>
          <w:spacing w:val="-4"/>
        </w:rPr>
        <w:t>приятий по содержанию и ремонту улично – дорожной сети с. Бережновка.</w:t>
      </w: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 xml:space="preserve">Таблица 2.13.1. Объем финансирования 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tbl>
      <w:tblPr>
        <w:tblW w:w="9570" w:type="dxa"/>
        <w:jc w:val="center"/>
        <w:tblLook w:val="00A0"/>
      </w:tblPr>
      <w:tblGrid>
        <w:gridCol w:w="960"/>
        <w:gridCol w:w="2490"/>
        <w:gridCol w:w="1494"/>
        <w:gridCol w:w="985"/>
        <w:gridCol w:w="1103"/>
        <w:gridCol w:w="1470"/>
        <w:gridCol w:w="1068"/>
      </w:tblGrid>
      <w:tr w:rsidR="005E42B1" w:rsidRPr="00546572" w:rsidTr="00321C40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Мероприятие</w:t>
            </w:r>
          </w:p>
        </w:tc>
        <w:tc>
          <w:tcPr>
            <w:tcW w:w="6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Объем финансирования тыс. руб.</w:t>
            </w:r>
          </w:p>
        </w:tc>
      </w:tr>
      <w:tr w:rsidR="005E42B1" w:rsidRPr="00546572" w:rsidTr="00E10A07">
        <w:trPr>
          <w:trHeight w:val="43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 xml:space="preserve">2016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2017 (план)</w:t>
            </w:r>
          </w:p>
        </w:tc>
      </w:tr>
      <w:tr w:rsidR="005E42B1" w:rsidRPr="00546572" w:rsidTr="008A74CB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Ремонт дорог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44,8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4868,5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1797,6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 xml:space="preserve"> 6958,8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546572">
              <w:rPr>
                <w:rFonts w:ascii="Arial" w:hAnsi="Arial" w:cs="Arial"/>
                <w:b/>
                <w:bCs/>
              </w:rPr>
              <w:t>4239,8</w:t>
            </w:r>
          </w:p>
        </w:tc>
      </w:tr>
      <w:tr w:rsidR="005E42B1" w:rsidRPr="00546572" w:rsidTr="00C97D1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Cs/>
              </w:rPr>
            </w:pPr>
            <w:r w:rsidRPr="00546572">
              <w:rPr>
                <w:rFonts w:ascii="Arial" w:hAnsi="Arial" w:cs="Arial"/>
                <w:bCs/>
              </w:rPr>
              <w:t>1.1.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в т. ч. Областной бюджет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0</w:t>
            </w:r>
          </w:p>
        </w:tc>
      </w:tr>
      <w:tr w:rsidR="005E42B1" w:rsidRPr="00546572" w:rsidTr="00AF6F7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Cs/>
              </w:rPr>
            </w:pPr>
            <w:r w:rsidRPr="00546572">
              <w:rPr>
                <w:rFonts w:ascii="Arial" w:hAnsi="Arial" w:cs="Arial"/>
                <w:bCs/>
              </w:rPr>
              <w:t>1.2.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в т. ч. Бюджет п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селения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44,8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4868,5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1797,6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6958,8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E479F8">
            <w:pPr>
              <w:spacing w:line="240" w:lineRule="atLeast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4239,8</w:t>
            </w:r>
          </w:p>
        </w:tc>
      </w:tr>
    </w:tbl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hd w:val="clear" w:color="auto" w:fill="FFFFFF"/>
        <w:spacing w:line="240" w:lineRule="atLeast"/>
        <w:ind w:right="76" w:firstLine="709"/>
        <w:jc w:val="both"/>
        <w:rPr>
          <w:rFonts w:ascii="Arial" w:hAnsi="Arial" w:cs="Arial"/>
          <w:spacing w:val="-4"/>
        </w:rPr>
      </w:pPr>
      <w:r w:rsidRPr="00546572">
        <w:rPr>
          <w:rFonts w:ascii="Arial" w:hAnsi="Arial" w:cs="Arial"/>
          <w:spacing w:val="-4"/>
        </w:rPr>
        <w:t>Содержание и ремонт муниципальных дорог осуществляется по договорам, заключенным, в том числе по результатам проведения аукционов,  в объёме выд</w:t>
      </w:r>
      <w:r w:rsidRPr="00546572">
        <w:rPr>
          <w:rFonts w:ascii="Arial" w:hAnsi="Arial" w:cs="Arial"/>
          <w:spacing w:val="-4"/>
        </w:rPr>
        <w:t>е</w:t>
      </w:r>
      <w:r w:rsidRPr="00546572">
        <w:rPr>
          <w:rFonts w:ascii="Arial" w:hAnsi="Arial" w:cs="Arial"/>
          <w:spacing w:val="-4"/>
        </w:rPr>
        <w:t xml:space="preserve">ленных денежных средств. 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1" w:name="_Toc444611864"/>
      <w:r w:rsidRPr="00546572">
        <w:rPr>
          <w:rFonts w:ascii="Arial" w:hAnsi="Arial" w:cs="Arial"/>
          <w:b/>
          <w:color w:val="auto"/>
          <w:sz w:val="24"/>
          <w:szCs w:val="24"/>
        </w:rPr>
        <w:t>3. Прогноз транспортного спроса, изменения объемов и характера передв</w:t>
      </w:r>
      <w:r w:rsidRPr="00546572">
        <w:rPr>
          <w:rFonts w:ascii="Arial" w:hAnsi="Arial" w:cs="Arial"/>
          <w:b/>
          <w:color w:val="auto"/>
          <w:sz w:val="24"/>
          <w:szCs w:val="24"/>
        </w:rPr>
        <w:t>и</w:t>
      </w:r>
      <w:r w:rsidRPr="00546572">
        <w:rPr>
          <w:rFonts w:ascii="Arial" w:hAnsi="Arial" w:cs="Arial"/>
          <w:b/>
          <w:color w:val="auto"/>
          <w:sz w:val="24"/>
          <w:szCs w:val="24"/>
        </w:rPr>
        <w:t>жения населения и перевозок грузов на территории поселения</w:t>
      </w:r>
      <w:bookmarkEnd w:id="41"/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2" w:name="_Toc444611865"/>
      <w:r w:rsidRPr="00546572">
        <w:rPr>
          <w:rFonts w:ascii="Arial" w:hAnsi="Arial" w:cs="Arial"/>
          <w:b/>
          <w:color w:val="auto"/>
          <w:sz w:val="24"/>
          <w:szCs w:val="24"/>
        </w:rPr>
        <w:t>3.1 Прогноз социально-экономического и градостроительного развития п</w:t>
      </w:r>
      <w:r w:rsidRPr="00546572">
        <w:rPr>
          <w:rFonts w:ascii="Arial" w:hAnsi="Arial" w:cs="Arial"/>
          <w:b/>
          <w:color w:val="auto"/>
          <w:sz w:val="24"/>
          <w:szCs w:val="24"/>
        </w:rPr>
        <w:t>о</w:t>
      </w:r>
      <w:r w:rsidRPr="00546572">
        <w:rPr>
          <w:rFonts w:ascii="Arial" w:hAnsi="Arial" w:cs="Arial"/>
          <w:b/>
          <w:color w:val="auto"/>
          <w:sz w:val="24"/>
          <w:szCs w:val="24"/>
        </w:rPr>
        <w:t>селения</w:t>
      </w:r>
      <w:bookmarkEnd w:id="42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b/>
          <w:bCs/>
          <w:highlight w:val="white"/>
          <w:lang w:eastAsia="en-US"/>
        </w:rPr>
      </w:pPr>
      <w:r w:rsidRPr="00546572">
        <w:rPr>
          <w:rFonts w:ascii="Arial" w:hAnsi="Arial" w:cs="Arial"/>
          <w:b/>
          <w:bCs/>
          <w:highlight w:val="white"/>
          <w:lang w:eastAsia="en-US"/>
        </w:rPr>
        <w:t>Прогноз изменения численности населения Бережновского сельского поселения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Под влиянием социально-экономических факторов происходят качественные изменения характера демографических процессов, в частности, рождаемости и смертности, поэтому  прогнозирование численности населения—сложный процесс.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села Бережновка, изменений в его возрастной структуре, занятости, уровне жизни и т.д. Учитывались также географическое положение района, его природно-ресурсный потенциал, комфортность природной среды, миграционная привлекательность, устойчивость и сбалансированность структуры хозяйственного комплекса территории и т.д.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</w:rPr>
      </w:pPr>
      <w:r w:rsidRPr="00546572">
        <w:rPr>
          <w:rFonts w:ascii="Arial" w:hAnsi="Arial" w:cs="Arial"/>
          <w:lang w:eastAsia="ar-SA"/>
        </w:rPr>
        <w:t xml:space="preserve">За исходную базу перспективных расчетов взяты возрастно-половая структура, рождаемость и смертность, сложившиеся в селе на начало 2016 года. 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 xml:space="preserve">Изменение численности населения будет зависеть от социально-экономического развития села, успешной политики занятости населения, в частности, создания новых рабочих мест, обусловленного развитием различных направлений хозяйственной деятельности, малого бизнеса в с.Бережновка. 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Схемой территориального планирования Николаевского муниципального района Волгоградской области по сельским поселениям Николаевского района выявлен отрицательный (негативный)  демографический прогноз.</w:t>
      </w:r>
    </w:p>
    <w:p w:rsidR="005E42B1" w:rsidRPr="00546572" w:rsidRDefault="005E42B1" w:rsidP="00380D77">
      <w:pPr>
        <w:widowControl w:val="0"/>
        <w:spacing w:line="240" w:lineRule="atLeast"/>
        <w:ind w:firstLine="720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Прогноз численности трудоспособного населения весьма сложная задача и для получения достоверных показателей необходимо определить статистическую модель будущего населения не только по его численности, но и половой и возра</w:t>
      </w:r>
      <w:r w:rsidRPr="00546572">
        <w:rPr>
          <w:rFonts w:ascii="Arial" w:hAnsi="Arial" w:cs="Arial"/>
        </w:rPr>
        <w:t>с</w:t>
      </w:r>
      <w:r w:rsidRPr="00546572">
        <w:rPr>
          <w:rFonts w:ascii="Arial" w:hAnsi="Arial" w:cs="Arial"/>
        </w:rPr>
        <w:t>тной структуре, состоянии здоровья, внешним миграциям и др. Последние пре</w:t>
      </w:r>
      <w:r w:rsidRPr="00546572">
        <w:rPr>
          <w:rFonts w:ascii="Arial" w:hAnsi="Arial" w:cs="Arial"/>
        </w:rPr>
        <w:t>д</w:t>
      </w:r>
      <w:r w:rsidRPr="00546572">
        <w:rPr>
          <w:rFonts w:ascii="Arial" w:hAnsi="Arial" w:cs="Arial"/>
        </w:rPr>
        <w:t>ставляют особую трудность для прогнозирования, ввиду влияния многих внешних, информационно трудно-предсказуемых факторов. В основу прогнозного расчета численности трудовых ресурсов положены расчетные показатели перспективной численности населения с.Бережновка и перспективный половозрастной состав населения на расчетный сроки.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</w:rPr>
        <w:t>Однако при условии улучшения сложившихся в последние годы тенденций и консервации ряда негативных демографических и социально-экономических показателей развития наиболее приемлемым на перспективу является оптимистический сценарий развития демографических процессов.</w:t>
      </w:r>
    </w:p>
    <w:p w:rsidR="005E42B1" w:rsidRPr="00546572" w:rsidRDefault="005E42B1" w:rsidP="00380D77">
      <w:pPr>
        <w:widowControl w:val="0"/>
        <w:suppressAutoHyphens/>
        <w:spacing w:line="240" w:lineRule="atLeast"/>
        <w:ind w:firstLine="720"/>
        <w:jc w:val="both"/>
        <w:rPr>
          <w:rFonts w:ascii="Arial" w:hAnsi="Arial" w:cs="Arial"/>
          <w:lang w:eastAsia="ar-SA"/>
        </w:rPr>
      </w:pPr>
      <w:r w:rsidRPr="00546572">
        <w:rPr>
          <w:rFonts w:ascii="Arial" w:hAnsi="Arial" w:cs="Arial"/>
          <w:lang w:eastAsia="ar-SA"/>
        </w:rPr>
        <w:t>Для оценки потребности поселения в ресурсах территории и инженерного обустройства, а также с учётом временно пребывающего населения (студенты, жители, занятые в сфере обслуживания и т.д.), проектом рассматривается численность населения на расчетный срок – 1868 чел.</w:t>
      </w:r>
    </w:p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color w:val="000000"/>
          <w:highlight w:val="white"/>
          <w:lang w:eastAsia="en-US"/>
        </w:rPr>
      </w:pPr>
      <w:r w:rsidRPr="00546572">
        <w:rPr>
          <w:rFonts w:ascii="Arial" w:hAnsi="Arial" w:cs="Arial"/>
          <w:color w:val="000000"/>
          <w:highlight w:val="white"/>
          <w:lang w:eastAsia="en-US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</w:t>
      </w:r>
      <w:r w:rsidRPr="00546572">
        <w:rPr>
          <w:rFonts w:ascii="Arial" w:hAnsi="Arial" w:cs="Arial"/>
          <w:color w:val="000000"/>
          <w:highlight w:val="white"/>
          <w:lang w:eastAsia="en-US"/>
        </w:rPr>
        <w:t>ь</w:t>
      </w:r>
      <w:r w:rsidRPr="00546572">
        <w:rPr>
          <w:rFonts w:ascii="Arial" w:hAnsi="Arial" w:cs="Arial"/>
          <w:color w:val="000000"/>
          <w:highlight w:val="white"/>
          <w:lang w:eastAsia="en-US"/>
        </w:rPr>
        <w:t>ных условий для проживания граждан, в том числе молодых семей, что в свою очередь будет способствовать восстановлению процессов естественного приро</w:t>
      </w:r>
      <w:r w:rsidRPr="00546572">
        <w:rPr>
          <w:rFonts w:ascii="Arial" w:hAnsi="Arial" w:cs="Arial"/>
          <w:color w:val="000000"/>
          <w:highlight w:val="white"/>
          <w:lang w:eastAsia="en-US"/>
        </w:rPr>
        <w:t>с</w:t>
      </w:r>
      <w:r w:rsidRPr="00546572">
        <w:rPr>
          <w:rFonts w:ascii="Arial" w:hAnsi="Arial" w:cs="Arial"/>
          <w:color w:val="000000"/>
          <w:highlight w:val="white"/>
          <w:lang w:eastAsia="en-US"/>
        </w:rPr>
        <w:t>та населения.</w:t>
      </w:r>
    </w:p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highlight w:val="white"/>
          <w:lang w:eastAsia="en-US"/>
        </w:rPr>
      </w:pPr>
      <w:r w:rsidRPr="00546572">
        <w:rPr>
          <w:rFonts w:ascii="Arial" w:hAnsi="Arial" w:cs="Arial"/>
          <w:highlight w:val="white"/>
          <w:lang w:eastAsia="en-US"/>
        </w:rPr>
        <w:t>Таблица.3.1.1. Прогноз изменения численности населения с. Бережновка</w:t>
      </w:r>
    </w:p>
    <w:tbl>
      <w:tblPr>
        <w:tblW w:w="10387" w:type="dxa"/>
        <w:jc w:val="center"/>
        <w:tblLayout w:type="fixed"/>
        <w:tblLook w:val="0000"/>
      </w:tblPr>
      <w:tblGrid>
        <w:gridCol w:w="434"/>
        <w:gridCol w:w="1456"/>
        <w:gridCol w:w="718"/>
        <w:gridCol w:w="833"/>
        <w:gridCol w:w="709"/>
        <w:gridCol w:w="669"/>
        <w:gridCol w:w="748"/>
        <w:gridCol w:w="709"/>
        <w:gridCol w:w="669"/>
        <w:gridCol w:w="709"/>
        <w:gridCol w:w="709"/>
        <w:gridCol w:w="708"/>
        <w:gridCol w:w="631"/>
        <w:gridCol w:w="685"/>
      </w:tblGrid>
      <w:tr w:rsidR="005E42B1" w:rsidRPr="00546572" w:rsidTr="00BD1682">
        <w:trPr>
          <w:cantSplit/>
          <w:trHeight w:val="1134"/>
          <w:jc w:val="center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>№</w:t>
            </w:r>
          </w:p>
        </w:tc>
        <w:tc>
          <w:tcPr>
            <w:tcW w:w="14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Показат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е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ли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2017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2018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2019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2020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2021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2022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2023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2024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2025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7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2026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2027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  <w:tc>
          <w:tcPr>
            <w:tcW w:w="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left="113" w:right="113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val="en-US" w:eastAsia="en-US"/>
              </w:rPr>
              <w:t xml:space="preserve">2028 </w:t>
            </w:r>
            <w:r w:rsidRPr="00546572">
              <w:rPr>
                <w:rFonts w:ascii="Arial" w:hAnsi="Arial" w:cs="Arial"/>
                <w:b/>
                <w:bCs/>
                <w:color w:val="000000"/>
                <w:highlight w:val="white"/>
                <w:lang w:eastAsia="en-US"/>
              </w:rPr>
              <w:t>год (прогноз)</w:t>
            </w:r>
          </w:p>
        </w:tc>
      </w:tr>
      <w:tr w:rsidR="005E42B1" w:rsidRPr="00546572" w:rsidTr="00557402">
        <w:trPr>
          <w:trHeight w:val="20"/>
          <w:jc w:val="center"/>
        </w:trPr>
        <w:tc>
          <w:tcPr>
            <w:tcW w:w="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val="en-US" w:eastAsia="en-US"/>
              </w:rPr>
            </w:pPr>
            <w:r w:rsidRPr="00546572">
              <w:rPr>
                <w:rFonts w:ascii="Arial" w:hAnsi="Arial" w:cs="Arial"/>
                <w:bCs/>
                <w:color w:val="000000"/>
                <w:highlight w:val="white"/>
                <w:lang w:val="en-US" w:eastAsia="en-US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bCs/>
                <w:color w:val="000000"/>
                <w:highlight w:val="white"/>
                <w:lang w:eastAsia="en-US"/>
              </w:rPr>
              <w:t>Общая числе</w:t>
            </w:r>
            <w:r w:rsidRPr="00546572">
              <w:rPr>
                <w:rFonts w:ascii="Arial" w:hAnsi="Arial" w:cs="Arial"/>
                <w:bCs/>
                <w:color w:val="000000"/>
                <w:highlight w:val="white"/>
                <w:lang w:eastAsia="en-US"/>
              </w:rPr>
              <w:t>н</w:t>
            </w:r>
            <w:r w:rsidRPr="00546572">
              <w:rPr>
                <w:rFonts w:ascii="Arial" w:hAnsi="Arial" w:cs="Arial"/>
                <w:bCs/>
                <w:color w:val="000000"/>
                <w:highlight w:val="white"/>
                <w:lang w:eastAsia="en-US"/>
              </w:rPr>
              <w:t>ность н</w:t>
            </w:r>
            <w:r w:rsidRPr="00546572">
              <w:rPr>
                <w:rFonts w:ascii="Arial" w:hAnsi="Arial" w:cs="Arial"/>
                <w:bCs/>
                <w:color w:val="000000"/>
                <w:highlight w:val="white"/>
                <w:lang w:eastAsia="en-US"/>
              </w:rPr>
              <w:t>а</w:t>
            </w:r>
            <w:r w:rsidRPr="00546572">
              <w:rPr>
                <w:rFonts w:ascii="Arial" w:hAnsi="Arial" w:cs="Arial"/>
                <w:bCs/>
                <w:color w:val="000000"/>
                <w:highlight w:val="white"/>
                <w:lang w:eastAsia="en-US"/>
              </w:rPr>
              <w:t xml:space="preserve">селения </w:t>
            </w: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с. Бережно</w:t>
            </w: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в</w:t>
            </w: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ind w:right="-250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lang w:eastAsia="en-US"/>
              </w:rPr>
              <w:t>1612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 xml:space="preserve">1652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 xml:space="preserve">1674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lang w:eastAsia="en-US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 xml:space="preserve">1700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1722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1744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1784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1804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1826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bCs/>
                <w:color w:val="000000"/>
                <w:lang w:eastAsia="en-US"/>
              </w:rPr>
              <w:t>1848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eastAsia="ar-SA"/>
              </w:rPr>
              <w:t>1868</w:t>
            </w:r>
          </w:p>
        </w:tc>
      </w:tr>
    </w:tbl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highlight w:val="white"/>
          <w:lang w:eastAsia="en-US"/>
        </w:rPr>
      </w:pPr>
    </w:p>
    <w:p w:rsidR="005E42B1" w:rsidRPr="00546572" w:rsidRDefault="005E42B1" w:rsidP="00380D77">
      <w:p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b/>
          <w:bCs/>
          <w:highlight w:val="white"/>
          <w:lang w:eastAsia="en-US"/>
        </w:rPr>
      </w:pPr>
      <w:r w:rsidRPr="00546572">
        <w:rPr>
          <w:rFonts w:ascii="Arial" w:hAnsi="Arial" w:cs="Arial"/>
          <w:b/>
          <w:bCs/>
          <w:highlight w:val="white"/>
          <w:lang w:eastAsia="en-US"/>
        </w:rPr>
        <w:t xml:space="preserve">Объемы планируемого жилищного строительства </w:t>
      </w:r>
    </w:p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highlight w:val="white"/>
          <w:lang w:eastAsia="en-US"/>
        </w:rPr>
      </w:pPr>
      <w:r w:rsidRPr="00546572">
        <w:rPr>
          <w:rFonts w:ascii="Arial" w:hAnsi="Arial" w:cs="Arial"/>
          <w:highlight w:val="white"/>
          <w:lang w:eastAsia="en-US"/>
        </w:rPr>
        <w:t xml:space="preserve">            Проекты на строительство многоквартирных домов не разрабатывались. </w:t>
      </w:r>
    </w:p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highlight w:val="white"/>
          <w:lang w:eastAsia="en-US"/>
        </w:rPr>
      </w:pPr>
      <w:r w:rsidRPr="00546572">
        <w:rPr>
          <w:rFonts w:ascii="Arial" w:hAnsi="Arial" w:cs="Arial"/>
          <w:highlight w:val="white"/>
          <w:lang w:eastAsia="en-US"/>
        </w:rPr>
        <w:t xml:space="preserve"> Проекты на строительство объектов, не относящихся к жилищной сфере не разрабатывались. </w:t>
      </w:r>
    </w:p>
    <w:p w:rsidR="005E42B1" w:rsidRPr="00546572" w:rsidRDefault="005E42B1" w:rsidP="00380D77">
      <w:p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b/>
          <w:bCs/>
          <w:highlight w:val="white"/>
          <w:lang w:eastAsia="en-US"/>
        </w:rPr>
      </w:pPr>
      <w:r w:rsidRPr="00546572">
        <w:rPr>
          <w:rFonts w:ascii="Arial" w:hAnsi="Arial" w:cs="Arial"/>
          <w:b/>
          <w:bCs/>
          <w:highlight w:val="white"/>
          <w:lang w:eastAsia="en-US"/>
        </w:rPr>
        <w:t>Объемы прогнозируемого выбытия из эксплуатации объектов соц</w:t>
      </w:r>
      <w:r w:rsidRPr="00546572">
        <w:rPr>
          <w:rFonts w:ascii="Arial" w:hAnsi="Arial" w:cs="Arial"/>
          <w:b/>
          <w:bCs/>
          <w:highlight w:val="white"/>
          <w:lang w:eastAsia="en-US"/>
        </w:rPr>
        <w:t>и</w:t>
      </w:r>
      <w:r w:rsidRPr="00546572">
        <w:rPr>
          <w:rFonts w:ascii="Arial" w:hAnsi="Arial" w:cs="Arial"/>
          <w:b/>
          <w:bCs/>
          <w:highlight w:val="white"/>
          <w:lang w:eastAsia="en-US"/>
        </w:rPr>
        <w:t>альной инфраструктуры</w:t>
      </w:r>
    </w:p>
    <w:p w:rsidR="005E42B1" w:rsidRPr="00546572" w:rsidRDefault="005E42B1" w:rsidP="00380D77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Arial" w:hAnsi="Arial" w:cs="Arial"/>
          <w:highlight w:val="white"/>
          <w:lang w:eastAsia="en-US"/>
        </w:rPr>
      </w:pPr>
      <w:r w:rsidRPr="00546572">
        <w:rPr>
          <w:rFonts w:ascii="Arial" w:hAnsi="Arial" w:cs="Arial"/>
          <w:highlight w:val="white"/>
          <w:lang w:eastAsia="en-US"/>
        </w:rPr>
        <w:t>Выбытие из эксплуатации существующих объектов социальной инфр</w:t>
      </w:r>
      <w:r w:rsidRPr="00546572">
        <w:rPr>
          <w:rFonts w:ascii="Arial" w:hAnsi="Arial" w:cs="Arial"/>
          <w:highlight w:val="white"/>
          <w:lang w:eastAsia="en-US"/>
        </w:rPr>
        <w:t>а</w:t>
      </w:r>
      <w:r w:rsidRPr="00546572">
        <w:rPr>
          <w:rFonts w:ascii="Arial" w:hAnsi="Arial" w:cs="Arial"/>
          <w:highlight w:val="white"/>
          <w:lang w:eastAsia="en-US"/>
        </w:rPr>
        <w:t>структуры в Бережновском сельском поселении не планируется.</w:t>
      </w: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3" w:name="_Toc444611866"/>
      <w:r w:rsidRPr="00546572">
        <w:rPr>
          <w:rFonts w:ascii="Arial" w:hAnsi="Arial" w:cs="Arial"/>
          <w:b/>
          <w:color w:val="auto"/>
          <w:sz w:val="24"/>
          <w:szCs w:val="24"/>
        </w:rPr>
        <w:t>3.2 Прогноз транспортного спроса поселения, объемов и характера пер</w:t>
      </w:r>
      <w:r w:rsidRPr="00546572">
        <w:rPr>
          <w:rFonts w:ascii="Arial" w:hAnsi="Arial" w:cs="Arial"/>
          <w:b/>
          <w:color w:val="auto"/>
          <w:sz w:val="24"/>
          <w:szCs w:val="24"/>
        </w:rPr>
        <w:t>е</w:t>
      </w:r>
      <w:r w:rsidRPr="00546572">
        <w:rPr>
          <w:rFonts w:ascii="Arial" w:hAnsi="Arial" w:cs="Arial"/>
          <w:b/>
          <w:color w:val="auto"/>
          <w:sz w:val="24"/>
          <w:szCs w:val="24"/>
        </w:rPr>
        <w:t>движения населения и перевозок грузов по видам транспорта, имеющегося на территории поселения</w:t>
      </w:r>
      <w:bookmarkEnd w:id="43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   С учетом сложившейся экономической ситуации, характер и объемы пер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движения населения и перевозки грузов вряд ли претерпят значительные измен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ния.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4" w:name="_Toc444611867"/>
      <w:r w:rsidRPr="00546572">
        <w:rPr>
          <w:rFonts w:ascii="Arial" w:hAnsi="Arial" w:cs="Arial"/>
          <w:b/>
          <w:color w:val="auto"/>
          <w:sz w:val="24"/>
          <w:szCs w:val="24"/>
        </w:rPr>
        <w:t>3.3 Прогноз развития транспортной инфраструктуры по видам транспорта</w:t>
      </w:r>
      <w:bookmarkEnd w:id="44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В период реализации программы, транспортная инфраструктура по видам транспорта, представленным в с. Бережновка, не претерпит существенных изм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нений. Основным видом транспорта, в границах «домашнего региона» преобл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дающим останется автомобильный транспорт, как в формате общественного транспорта, так и личного транспорта граждан. Для целей обслуживания дейс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 xml:space="preserve">вующих производственных предприятий сохранится использование грузового транспорта. 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5" w:name="_Toc444611868"/>
      <w:r w:rsidRPr="00546572">
        <w:rPr>
          <w:rFonts w:ascii="Arial" w:hAnsi="Arial" w:cs="Arial"/>
          <w:b/>
          <w:color w:val="auto"/>
          <w:sz w:val="24"/>
          <w:szCs w:val="24"/>
        </w:rPr>
        <w:t>3.4 Прогноз развития дорожной сети поселения</w:t>
      </w:r>
      <w:bookmarkEnd w:id="45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 – дорожной сети исходя из требований организ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ции удобных транспортных связей жилых территорий с местами приложения тр</w:t>
      </w:r>
      <w:r w:rsidRPr="00546572">
        <w:rPr>
          <w:rFonts w:ascii="Arial" w:hAnsi="Arial" w:cs="Arial"/>
        </w:rPr>
        <w:t>у</w:t>
      </w:r>
      <w:r w:rsidRPr="00546572">
        <w:rPr>
          <w:rFonts w:ascii="Arial" w:hAnsi="Arial" w:cs="Arial"/>
        </w:rPr>
        <w:t>да и центрами культурно-бытового обслуживания, с учетом наиболее значител</w:t>
      </w:r>
      <w:r w:rsidRPr="00546572">
        <w:rPr>
          <w:rFonts w:ascii="Arial" w:hAnsi="Arial" w:cs="Arial"/>
        </w:rPr>
        <w:t>ь</w:t>
      </w:r>
      <w:r w:rsidRPr="00546572">
        <w:rPr>
          <w:rFonts w:ascii="Arial" w:hAnsi="Arial" w:cs="Arial"/>
        </w:rPr>
        <w:t>ных грузо - и пассажиропотоков, а также пешеходной доступности объектов со</w:t>
      </w:r>
      <w:r w:rsidRPr="00546572">
        <w:rPr>
          <w:rFonts w:ascii="Arial" w:hAnsi="Arial" w:cs="Arial"/>
        </w:rPr>
        <w:t>ц</w:t>
      </w:r>
      <w:r w:rsidRPr="00546572">
        <w:rPr>
          <w:rFonts w:ascii="Arial" w:hAnsi="Arial" w:cs="Arial"/>
        </w:rPr>
        <w:t>культбыта и мест приложения труда.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Основным направлением развития дорожной сети с. Бережновка, в период реализации Программы, будет являться обеспечение транспортной доступности площадок перспективной застройки и повышение качества, а также безопасности существующей дорожной сети.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Общая протяженность реконструированных дорог составит 1,6 км.  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  <w:color w:val="FF0000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6" w:name="_Toc444611869"/>
      <w:r w:rsidRPr="00546572">
        <w:rPr>
          <w:rFonts w:ascii="Arial" w:hAnsi="Arial" w:cs="Arial"/>
          <w:b/>
          <w:color w:val="auto"/>
          <w:sz w:val="24"/>
          <w:szCs w:val="24"/>
        </w:rPr>
        <w:t>3.5 Прогноз уровня автомобилизации, параметров дорожного движения</w:t>
      </w:r>
      <w:bookmarkEnd w:id="46"/>
    </w:p>
    <w:p w:rsidR="005E42B1" w:rsidRPr="00546572" w:rsidRDefault="005E42B1" w:rsidP="00380D77">
      <w:pPr>
        <w:spacing w:line="240" w:lineRule="atLeast"/>
        <w:rPr>
          <w:rFonts w:ascii="Arial" w:hAnsi="Arial" w:cs="Arial"/>
          <w:color w:val="FF0000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</w:rPr>
        <w:t>При сохранении сложившейся тенденции изменения уровня автомобилиз</w:t>
      </w:r>
      <w:r w:rsidRPr="00546572">
        <w:rPr>
          <w:rFonts w:ascii="Arial" w:hAnsi="Arial" w:cs="Arial"/>
        </w:rPr>
        <w:t>а</w:t>
      </w:r>
      <w:r w:rsidRPr="00546572">
        <w:rPr>
          <w:rFonts w:ascii="Arial" w:hAnsi="Arial" w:cs="Arial"/>
        </w:rPr>
        <w:t>ции, к 2023 году наступит стабилизация с дальнейшим сохранением в пределах 117 единиц на 1000 человек населения. С учетом прогноза изменения численн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сти населения количество автомобилей у населения к расчетному сроку составит 217 единиц, что на 12 % больше чем в 2016 году. Прогноз изменения уровня а</w:t>
      </w:r>
      <w:r w:rsidRPr="00546572">
        <w:rPr>
          <w:rFonts w:ascii="Arial" w:hAnsi="Arial" w:cs="Arial"/>
        </w:rPr>
        <w:t>в</w:t>
      </w:r>
      <w:r w:rsidRPr="00546572">
        <w:rPr>
          <w:rFonts w:ascii="Arial" w:hAnsi="Arial" w:cs="Arial"/>
        </w:rPr>
        <w:t>томобилизации и количества автомобилей у населения с. Бережновка предста</w:t>
      </w:r>
      <w:r w:rsidRPr="00546572">
        <w:rPr>
          <w:rFonts w:ascii="Arial" w:hAnsi="Arial" w:cs="Arial"/>
        </w:rPr>
        <w:t>в</w:t>
      </w:r>
      <w:r w:rsidRPr="00546572">
        <w:rPr>
          <w:rFonts w:ascii="Arial" w:hAnsi="Arial" w:cs="Arial"/>
        </w:rPr>
        <w:t>лен в таблице 3.5.1.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color w:val="FF0000"/>
        </w:rPr>
      </w:pPr>
      <w:r w:rsidRPr="00546572">
        <w:rPr>
          <w:rFonts w:ascii="Arial" w:hAnsi="Arial" w:cs="Arial"/>
        </w:rPr>
        <w:t>С учетом прогнозируемого увеличения количества транспортных средств, без изменения пропускной способности дорог, возможно повышение интенсивн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сти движения на отдельных участках дорог с образованием незначительных зат</w:t>
      </w:r>
      <w:r w:rsidRPr="00546572">
        <w:rPr>
          <w:rFonts w:ascii="Arial" w:hAnsi="Arial" w:cs="Arial"/>
        </w:rPr>
        <w:t>о</w:t>
      </w:r>
      <w:r w:rsidRPr="00546572">
        <w:rPr>
          <w:rFonts w:ascii="Arial" w:hAnsi="Arial" w:cs="Arial"/>
        </w:rPr>
        <w:t>ров в утренние и вечерние часы. Потенциально в зону риска попадают перекр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сток ул. Ленина и ул. Калинина, ул. Ленина и ул. Октябрьская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color w:val="FF0000"/>
        </w:rPr>
      </w:pPr>
    </w:p>
    <w:p w:rsidR="005E42B1" w:rsidRPr="00546572" w:rsidRDefault="005E42B1" w:rsidP="00380D77">
      <w:pPr>
        <w:spacing w:line="240" w:lineRule="atLeast"/>
        <w:jc w:val="center"/>
        <w:rPr>
          <w:rFonts w:ascii="Arial" w:hAnsi="Arial" w:cs="Arial"/>
          <w:color w:val="000000"/>
        </w:rPr>
      </w:pPr>
    </w:p>
    <w:p w:rsidR="005E42B1" w:rsidRPr="00546572" w:rsidRDefault="005E42B1" w:rsidP="002E049E">
      <w:pPr>
        <w:jc w:val="center"/>
        <w:rPr>
          <w:rFonts w:ascii="Arial" w:hAnsi="Arial" w:cs="Arial"/>
          <w:color w:val="000000"/>
        </w:rPr>
        <w:sectPr w:rsidR="005E42B1" w:rsidRPr="00546572" w:rsidSect="006E552D">
          <w:footerReference w:type="default" r:id="rId12"/>
          <w:pgSz w:w="11906" w:h="16838"/>
          <w:pgMar w:top="851" w:right="851" w:bottom="993" w:left="1701" w:header="709" w:footer="261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="108" w:tblpY="2236"/>
        <w:tblW w:w="14961" w:type="dxa"/>
        <w:tblLook w:val="00A0"/>
      </w:tblPr>
      <w:tblGrid>
        <w:gridCol w:w="573"/>
        <w:gridCol w:w="3449"/>
        <w:gridCol w:w="844"/>
        <w:gridCol w:w="843"/>
        <w:gridCol w:w="843"/>
        <w:gridCol w:w="843"/>
        <w:gridCol w:w="843"/>
        <w:gridCol w:w="843"/>
        <w:gridCol w:w="843"/>
        <w:gridCol w:w="817"/>
        <w:gridCol w:w="874"/>
        <w:gridCol w:w="817"/>
        <w:gridCol w:w="843"/>
        <w:gridCol w:w="843"/>
        <w:gridCol w:w="843"/>
      </w:tblGrid>
      <w:tr w:rsidR="005E42B1" w:rsidRPr="00546572" w:rsidTr="004C1844">
        <w:trPr>
          <w:cantSplit/>
          <w:trHeight w:val="1134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2016 год (прогноз)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2017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2018 год (прогноз)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2019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2020 год (прогноз)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2021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2022 год (прогноз)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2023 год (прогноз)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2024 год (прогноз)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2025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2026 год (прогноз)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2027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42B1" w:rsidRPr="00546572" w:rsidRDefault="005E42B1" w:rsidP="004C1844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2028 год (прогноз)</w:t>
            </w:r>
          </w:p>
        </w:tc>
      </w:tr>
      <w:tr w:rsidR="005E42B1" w:rsidRPr="00546572" w:rsidTr="004C184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Общая численность нас</w:t>
            </w:r>
            <w:r w:rsidRPr="00546572">
              <w:rPr>
                <w:rFonts w:ascii="Arial" w:hAnsi="Arial" w:cs="Arial"/>
              </w:rPr>
              <w:t>е</w:t>
            </w:r>
            <w:r w:rsidRPr="00546572">
              <w:rPr>
                <w:rFonts w:ascii="Arial" w:hAnsi="Arial" w:cs="Arial"/>
              </w:rPr>
              <w:t>ления    с. Бережновка, тыс. 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1,622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1,652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1,674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1,700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1,722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1,744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1,764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1,784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1,804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1,826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1,848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1,868 </w:t>
            </w:r>
          </w:p>
        </w:tc>
      </w:tr>
      <w:tr w:rsidR="005E42B1" w:rsidRPr="00546572" w:rsidTr="004C184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Количество автомобилей у населения, 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217</w:t>
            </w:r>
          </w:p>
        </w:tc>
      </w:tr>
      <w:tr w:rsidR="005E42B1" w:rsidRPr="00546572" w:rsidTr="004C1844">
        <w:trPr>
          <w:trHeight w:val="6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3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Уровень автомобилизации населения, ед./1000 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42B1" w:rsidRPr="00546572" w:rsidRDefault="005E42B1" w:rsidP="004C1844">
            <w:pPr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116</w:t>
            </w:r>
          </w:p>
        </w:tc>
      </w:tr>
    </w:tbl>
    <w:p w:rsidR="005E42B1" w:rsidRPr="00546572" w:rsidRDefault="005E42B1" w:rsidP="00790865">
      <w:pPr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Таблица 3.5.1. Прогноз изменения уровня автомобилизации и количества автомобилей у населения  </w:t>
      </w:r>
    </w:p>
    <w:p w:rsidR="005E42B1" w:rsidRPr="00546572" w:rsidRDefault="005E42B1" w:rsidP="00FE0DDC">
      <w:pPr>
        <w:ind w:right="-31"/>
        <w:jc w:val="both"/>
        <w:outlineLvl w:val="0"/>
        <w:rPr>
          <w:rFonts w:ascii="Arial" w:hAnsi="Arial" w:cs="Arial"/>
        </w:rPr>
        <w:sectPr w:rsidR="005E42B1" w:rsidRPr="00546572" w:rsidSect="00AB5E8F">
          <w:pgSz w:w="16838" w:h="11906" w:orient="landscape"/>
          <w:pgMar w:top="1701" w:right="1134" w:bottom="851" w:left="1134" w:header="709" w:footer="302" w:gutter="0"/>
          <w:cols w:space="708"/>
          <w:docGrid w:linePitch="360"/>
        </w:sect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7" w:name="_Toc444611870"/>
      <w:r w:rsidRPr="00546572">
        <w:rPr>
          <w:rFonts w:ascii="Arial" w:hAnsi="Arial" w:cs="Arial"/>
          <w:b/>
          <w:color w:val="auto"/>
          <w:sz w:val="24"/>
          <w:szCs w:val="24"/>
        </w:rPr>
        <w:t>3.6 Прогноз показателей безопасности дорожного движения</w:t>
      </w:r>
      <w:bookmarkEnd w:id="47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</w:rPr>
        <w:t>При сохранении сложившейся тенденции на отсутствие  аварий, в том числе с участием пешеходов, предполагается стабилизация аварийности в целом на уровне 0 случаев в год (к 2020 году) с незначительным ростом, связанным с ув</w:t>
      </w:r>
      <w:r w:rsidRPr="00546572">
        <w:rPr>
          <w:rFonts w:ascii="Arial" w:hAnsi="Arial" w:cs="Arial"/>
        </w:rPr>
        <w:t>е</w:t>
      </w:r>
      <w:r w:rsidRPr="00546572">
        <w:rPr>
          <w:rFonts w:ascii="Arial" w:hAnsi="Arial" w:cs="Arial"/>
        </w:rPr>
        <w:t>личением количества транспортных средств.  Факторами, влияющими на  отсутс</w:t>
      </w:r>
      <w:r w:rsidRPr="00546572">
        <w:rPr>
          <w:rFonts w:ascii="Arial" w:hAnsi="Arial" w:cs="Arial"/>
        </w:rPr>
        <w:t>т</w:t>
      </w:r>
      <w:r w:rsidRPr="00546572">
        <w:rPr>
          <w:rFonts w:ascii="Arial" w:hAnsi="Arial" w:cs="Arial"/>
        </w:rPr>
        <w:t>вие аварийности, станут реализация разработанного проекта организации доро</w:t>
      </w:r>
      <w:r w:rsidRPr="00546572">
        <w:rPr>
          <w:rFonts w:ascii="Arial" w:hAnsi="Arial" w:cs="Arial"/>
        </w:rPr>
        <w:t>ж</w:t>
      </w:r>
      <w:r w:rsidRPr="00546572">
        <w:rPr>
          <w:rFonts w:ascii="Arial" w:hAnsi="Arial" w:cs="Arial"/>
        </w:rPr>
        <w:t>ного движения (ПОДД)</w:t>
      </w:r>
      <w:r w:rsidRPr="00546572">
        <w:rPr>
          <w:rFonts w:ascii="Arial" w:hAnsi="Arial" w:cs="Arial"/>
          <w:lang w:eastAsia="en-US"/>
        </w:rPr>
        <w:t>, а также выполнение работ по содержанию, текущему и к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 xml:space="preserve">питальному ремонту дорог в с. Бережновка.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</w:rPr>
      </w:pPr>
      <w:r w:rsidRPr="00546572">
        <w:rPr>
          <w:rFonts w:ascii="Arial" w:hAnsi="Arial" w:cs="Arial"/>
          <w:lang w:eastAsia="en-US"/>
        </w:rPr>
        <w:t>Активная разъяснительная и пропагандистская работа среди населения п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 xml:space="preserve">зволит сохранить отсутствие аварийных ситуаций с участием пешеходов в ДТП.  </w:t>
      </w: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8" w:name="_Toc444611871"/>
      <w:r w:rsidRPr="00546572">
        <w:rPr>
          <w:rFonts w:ascii="Arial" w:hAnsi="Arial" w:cs="Arial"/>
          <w:b/>
          <w:color w:val="auto"/>
          <w:sz w:val="24"/>
          <w:szCs w:val="24"/>
        </w:rPr>
        <w:t>3.7 Прогноз негативного воздействия транспортной инфраструктуры на о</w:t>
      </w:r>
      <w:r w:rsidRPr="00546572">
        <w:rPr>
          <w:rFonts w:ascii="Arial" w:hAnsi="Arial" w:cs="Arial"/>
          <w:b/>
          <w:color w:val="auto"/>
          <w:sz w:val="24"/>
          <w:szCs w:val="24"/>
        </w:rPr>
        <w:t>к</w:t>
      </w:r>
      <w:r w:rsidRPr="00546572">
        <w:rPr>
          <w:rFonts w:ascii="Arial" w:hAnsi="Arial" w:cs="Arial"/>
          <w:b/>
          <w:color w:val="auto"/>
          <w:sz w:val="24"/>
          <w:szCs w:val="24"/>
        </w:rPr>
        <w:t>ружающую среду и здоровье населения</w:t>
      </w:r>
      <w:bookmarkEnd w:id="48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увеличения нег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тивного воздействия на окружающую среду и здоровье населения, станет рост а</w:t>
      </w:r>
      <w:r w:rsidRPr="00546572">
        <w:rPr>
          <w:rFonts w:ascii="Arial" w:hAnsi="Arial" w:cs="Arial"/>
          <w:lang w:eastAsia="en-US"/>
        </w:rPr>
        <w:t>в</w:t>
      </w:r>
      <w:r w:rsidRPr="00546572">
        <w:rPr>
          <w:rFonts w:ascii="Arial" w:hAnsi="Arial" w:cs="Arial"/>
          <w:lang w:eastAsia="en-US"/>
        </w:rPr>
        <w:t xml:space="preserve">томобилизации населения в совокупности с ростом его численности в связи с чем, усилится влияние факторов, рассмотренных в п. 2.10. 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49" w:name="_Toc444611872"/>
      <w:r w:rsidRPr="00546572">
        <w:rPr>
          <w:rFonts w:ascii="Arial" w:hAnsi="Arial" w:cs="Arial"/>
          <w:b/>
          <w:color w:val="auto"/>
          <w:sz w:val="24"/>
          <w:szCs w:val="24"/>
        </w:rPr>
        <w:t>4. Принципиальные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варианты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развития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транспортной инфраструкт</w:t>
      </w:r>
      <w:r w:rsidRPr="00546572">
        <w:rPr>
          <w:rFonts w:ascii="Arial" w:hAnsi="Arial" w:cs="Arial"/>
          <w:b/>
          <w:color w:val="auto"/>
          <w:sz w:val="24"/>
          <w:szCs w:val="24"/>
        </w:rPr>
        <w:t>у</w:t>
      </w:r>
      <w:r w:rsidRPr="00546572">
        <w:rPr>
          <w:rFonts w:ascii="Arial" w:hAnsi="Arial" w:cs="Arial"/>
          <w:b/>
          <w:color w:val="auto"/>
          <w:sz w:val="24"/>
          <w:szCs w:val="24"/>
        </w:rPr>
        <w:t>ры и их укрупненную оценку по целевым показателям (индикаторам) разв</w:t>
      </w:r>
      <w:r w:rsidRPr="00546572">
        <w:rPr>
          <w:rFonts w:ascii="Arial" w:hAnsi="Arial" w:cs="Arial"/>
          <w:b/>
          <w:color w:val="auto"/>
          <w:sz w:val="24"/>
          <w:szCs w:val="24"/>
        </w:rPr>
        <w:t>и</w:t>
      </w:r>
      <w:r w:rsidRPr="00546572">
        <w:rPr>
          <w:rFonts w:ascii="Arial" w:hAnsi="Arial" w:cs="Arial"/>
          <w:b/>
          <w:color w:val="auto"/>
          <w:sz w:val="24"/>
          <w:szCs w:val="24"/>
        </w:rPr>
        <w:t>тия транспортной инфраструктуры с последующим выбором предлагаемого к реализации варианта</w:t>
      </w:r>
      <w:bookmarkEnd w:id="49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Анализируя сложившуюся ситуацию можно выделить три принципиальных варианта развития транспортной инфраструктуры: 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         - </w:t>
      </w:r>
      <w:r w:rsidRPr="00546572">
        <w:rPr>
          <w:rFonts w:ascii="Arial" w:hAnsi="Arial" w:cs="Arial"/>
          <w:u w:val="single"/>
          <w:lang w:eastAsia="en-US"/>
        </w:rPr>
        <w:t>оптимистичный</w:t>
      </w:r>
      <w:r w:rsidRPr="00546572">
        <w:rPr>
          <w:rFonts w:ascii="Arial" w:hAnsi="Arial" w:cs="Arial"/>
          <w:lang w:eastAsia="en-US"/>
        </w:rPr>
        <w:t xml:space="preserve"> – развитие происходит в полном соответствии с полож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ниями генерального плана с реализаций всех предложений по реконструкции и строительству;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- </w:t>
      </w:r>
      <w:r w:rsidRPr="00546572">
        <w:rPr>
          <w:rFonts w:ascii="Arial" w:hAnsi="Arial" w:cs="Arial"/>
          <w:u w:val="single"/>
          <w:lang w:eastAsia="en-US"/>
        </w:rPr>
        <w:t>реалистичный</w:t>
      </w:r>
      <w:r w:rsidRPr="00546572">
        <w:rPr>
          <w:rFonts w:ascii="Arial" w:hAnsi="Arial" w:cs="Arial"/>
          <w:lang w:eastAsia="en-US"/>
        </w:rPr>
        <w:t xml:space="preserve"> – развитие осуществляется на уровне необходимом и дост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точном для обеспечения безопасности передвижения и доступности, сложивши</w:t>
      </w:r>
      <w:r w:rsidRPr="00546572">
        <w:rPr>
          <w:rFonts w:ascii="Arial" w:hAnsi="Arial" w:cs="Arial"/>
          <w:lang w:eastAsia="en-US"/>
        </w:rPr>
        <w:t>х</w:t>
      </w:r>
      <w:r w:rsidRPr="00546572">
        <w:rPr>
          <w:rFonts w:ascii="Arial" w:hAnsi="Arial" w:cs="Arial"/>
          <w:lang w:eastAsia="en-US"/>
        </w:rPr>
        <w:t>ся на территории с. Бережновка центров тяготения. Вариант предполагает реко</w:t>
      </w:r>
      <w:r w:rsidRPr="00546572">
        <w:rPr>
          <w:rFonts w:ascii="Arial" w:hAnsi="Arial" w:cs="Arial"/>
          <w:lang w:eastAsia="en-US"/>
        </w:rPr>
        <w:t>н</w:t>
      </w:r>
      <w:r w:rsidRPr="00546572">
        <w:rPr>
          <w:rFonts w:ascii="Arial" w:hAnsi="Arial" w:cs="Arial"/>
          <w:lang w:eastAsia="en-US"/>
        </w:rPr>
        <w:t>струкцию существующей улично – дорожной сети и строительство отдельных уч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стков дорог;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 xml:space="preserve">- </w:t>
      </w:r>
      <w:r w:rsidRPr="00546572">
        <w:rPr>
          <w:rFonts w:ascii="Arial" w:hAnsi="Arial" w:cs="Arial"/>
          <w:u w:val="single"/>
          <w:lang w:eastAsia="en-US"/>
        </w:rPr>
        <w:t>пессимистичный</w:t>
      </w:r>
      <w:r w:rsidRPr="00546572">
        <w:rPr>
          <w:rFonts w:ascii="Arial" w:hAnsi="Arial" w:cs="Arial"/>
          <w:lang w:eastAsia="en-US"/>
        </w:rPr>
        <w:t xml:space="preserve"> – обеспечение безопасности передвижения на уровне в</w:t>
      </w:r>
      <w:r w:rsidRPr="00546572">
        <w:rPr>
          <w:rFonts w:ascii="Arial" w:hAnsi="Arial" w:cs="Arial"/>
          <w:lang w:eastAsia="en-US"/>
        </w:rPr>
        <w:t>ы</w:t>
      </w:r>
      <w:r w:rsidRPr="00546572">
        <w:rPr>
          <w:rFonts w:ascii="Arial" w:hAnsi="Arial" w:cs="Arial"/>
          <w:lang w:eastAsia="en-US"/>
        </w:rPr>
        <w:t>полнения локальных ремонтно – восстановительных работ.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рамках реализации данной программы, предлагается принять второй в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 xml:space="preserve">риант как наиболее вероятный в сложившейся ситуации. 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  <w:r w:rsidRPr="00546572">
        <w:rPr>
          <w:rFonts w:ascii="Arial" w:hAnsi="Arial" w:cs="Arial"/>
        </w:rPr>
        <w:t xml:space="preserve">  </w:t>
      </w: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0" w:name="_Toc444611873"/>
      <w:r w:rsidRPr="00546572">
        <w:rPr>
          <w:rFonts w:ascii="Arial" w:hAnsi="Arial" w:cs="Arial"/>
          <w:b/>
          <w:color w:val="auto"/>
          <w:sz w:val="24"/>
          <w:szCs w:val="24"/>
        </w:rPr>
        <w:t>5. Перечень мероприятий (инвестиционных проектов) по проектированию, строительству, реконструкции объектов транспортной инфраструктуры</w:t>
      </w:r>
      <w:bookmarkEnd w:id="50"/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1" w:name="_Toc444611874"/>
      <w:r w:rsidRPr="00546572">
        <w:rPr>
          <w:rFonts w:ascii="Arial" w:hAnsi="Arial" w:cs="Arial"/>
          <w:b/>
          <w:color w:val="auto"/>
          <w:sz w:val="24"/>
          <w:szCs w:val="24"/>
        </w:rPr>
        <w:t>5.1 Мероприятия по развитию транспортной инфраструктуры по видам транспорта</w:t>
      </w:r>
      <w:bookmarkEnd w:id="51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Мероприятия по развитию транспортной инфраструктуры по видам транспо</w:t>
      </w:r>
      <w:r w:rsidRPr="00546572">
        <w:rPr>
          <w:rFonts w:ascii="Arial" w:hAnsi="Arial" w:cs="Arial"/>
          <w:lang w:eastAsia="en-US"/>
        </w:rPr>
        <w:t>р</w:t>
      </w:r>
      <w:r w:rsidRPr="00546572">
        <w:rPr>
          <w:rFonts w:ascii="Arial" w:hAnsi="Arial" w:cs="Arial"/>
          <w:lang w:eastAsia="en-US"/>
        </w:rPr>
        <w:t>та в период реализации Программы не предусматриваются.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2" w:name="_Toc444611875"/>
      <w:r w:rsidRPr="00546572">
        <w:rPr>
          <w:rFonts w:ascii="Arial" w:hAnsi="Arial" w:cs="Arial"/>
          <w:b/>
          <w:color w:val="auto"/>
          <w:sz w:val="24"/>
          <w:szCs w:val="24"/>
        </w:rPr>
        <w:t>5.2 Мероприятия по развитию транспорта общего пользования, созданию транспортно-пересадочных узлов</w:t>
      </w:r>
      <w:bookmarkEnd w:id="52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Мероприятия по развитию транспорта общего пользования, созданию тран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портно – пересадочных узлов в период реализации Программы не предусматр</w:t>
      </w:r>
      <w:r w:rsidRPr="00546572">
        <w:rPr>
          <w:rFonts w:ascii="Arial" w:hAnsi="Arial" w:cs="Arial"/>
          <w:lang w:eastAsia="en-US"/>
        </w:rPr>
        <w:t>и</w:t>
      </w:r>
      <w:r w:rsidRPr="00546572">
        <w:rPr>
          <w:rFonts w:ascii="Arial" w:hAnsi="Arial" w:cs="Arial"/>
          <w:lang w:eastAsia="en-US"/>
        </w:rPr>
        <w:t>ваются.</w:t>
      </w: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3" w:name="_Toc444611876"/>
      <w:r w:rsidRPr="00546572">
        <w:rPr>
          <w:rFonts w:ascii="Arial" w:hAnsi="Arial" w:cs="Arial"/>
          <w:b/>
          <w:color w:val="auto"/>
          <w:sz w:val="24"/>
          <w:szCs w:val="24"/>
        </w:rPr>
        <w:t>5.3 Мероприятия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по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развитию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инфраструктуры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для легкового автом</w:t>
      </w:r>
      <w:r w:rsidRPr="00546572">
        <w:rPr>
          <w:rFonts w:ascii="Arial" w:hAnsi="Arial" w:cs="Arial"/>
          <w:b/>
          <w:color w:val="auto"/>
          <w:sz w:val="24"/>
          <w:szCs w:val="24"/>
        </w:rPr>
        <w:t>о</w:t>
      </w:r>
      <w:r w:rsidRPr="00546572">
        <w:rPr>
          <w:rFonts w:ascii="Arial" w:hAnsi="Arial" w:cs="Arial"/>
          <w:b/>
          <w:color w:val="auto"/>
          <w:sz w:val="24"/>
          <w:szCs w:val="24"/>
        </w:rPr>
        <w:t>бильного транспорта, включая развитие единого парковочного пространс</w:t>
      </w:r>
      <w:r w:rsidRPr="00546572">
        <w:rPr>
          <w:rFonts w:ascii="Arial" w:hAnsi="Arial" w:cs="Arial"/>
          <w:b/>
          <w:color w:val="auto"/>
          <w:sz w:val="24"/>
          <w:szCs w:val="24"/>
        </w:rPr>
        <w:t>т</w:t>
      </w:r>
      <w:r w:rsidRPr="00546572">
        <w:rPr>
          <w:rFonts w:ascii="Arial" w:hAnsi="Arial" w:cs="Arial"/>
          <w:b/>
          <w:color w:val="auto"/>
          <w:sz w:val="24"/>
          <w:szCs w:val="24"/>
        </w:rPr>
        <w:t>ва</w:t>
      </w:r>
      <w:bookmarkEnd w:id="53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Мероприятия по созданию и развитию инфраструктуры для легкового тран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порта, включая развитие единого парковочного пространства, в период реализ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ции Программы не предусматриваются.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4" w:name="_Toc444611877"/>
      <w:r w:rsidRPr="00546572">
        <w:rPr>
          <w:rFonts w:ascii="Arial" w:hAnsi="Arial" w:cs="Arial"/>
          <w:b/>
          <w:color w:val="auto"/>
          <w:sz w:val="24"/>
          <w:szCs w:val="24"/>
        </w:rPr>
        <w:t>5.4 Мероприятия по развитию инфраструктуры пешеходного и велосипедн</w:t>
      </w:r>
      <w:r w:rsidRPr="00546572">
        <w:rPr>
          <w:rFonts w:ascii="Arial" w:hAnsi="Arial" w:cs="Arial"/>
          <w:b/>
          <w:color w:val="auto"/>
          <w:sz w:val="24"/>
          <w:szCs w:val="24"/>
        </w:rPr>
        <w:t>о</w:t>
      </w:r>
      <w:r w:rsidRPr="00546572">
        <w:rPr>
          <w:rFonts w:ascii="Arial" w:hAnsi="Arial" w:cs="Arial"/>
          <w:b/>
          <w:color w:val="auto"/>
          <w:sz w:val="24"/>
          <w:szCs w:val="24"/>
        </w:rPr>
        <w:t>го передвижения</w:t>
      </w:r>
      <w:bookmarkEnd w:id="54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Мероприятия по созданию и развитию инфраструктуры пешеходного и вел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сипедного передвижения в период реализации Программы не предусматриваю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>ся.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5" w:name="_Toc444611878"/>
      <w:r w:rsidRPr="00546572">
        <w:rPr>
          <w:rFonts w:ascii="Arial" w:hAnsi="Arial" w:cs="Arial"/>
          <w:b/>
          <w:color w:val="auto"/>
          <w:sz w:val="24"/>
          <w:szCs w:val="24"/>
        </w:rPr>
        <w:t>5.5 Мероприятия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по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развитию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инфраструктуры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для</w:t>
      </w:r>
      <w:r w:rsidRPr="00546572">
        <w:rPr>
          <w:rFonts w:ascii="Arial" w:hAnsi="Arial" w:cs="Arial"/>
          <w:b/>
          <w:color w:val="auto"/>
          <w:sz w:val="24"/>
          <w:szCs w:val="24"/>
        </w:rPr>
        <w:tab/>
        <w:t>грузового тран</w:t>
      </w:r>
      <w:r w:rsidRPr="00546572">
        <w:rPr>
          <w:rFonts w:ascii="Arial" w:hAnsi="Arial" w:cs="Arial"/>
          <w:b/>
          <w:color w:val="auto"/>
          <w:sz w:val="24"/>
          <w:szCs w:val="24"/>
        </w:rPr>
        <w:t>с</w:t>
      </w:r>
      <w:r w:rsidRPr="00546572">
        <w:rPr>
          <w:rFonts w:ascii="Arial" w:hAnsi="Arial" w:cs="Arial"/>
          <w:b/>
          <w:color w:val="auto"/>
          <w:sz w:val="24"/>
          <w:szCs w:val="24"/>
        </w:rPr>
        <w:t>порта, транспортных средств коммунальных и дорожных служб</w:t>
      </w:r>
      <w:bookmarkEnd w:id="55"/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Мероприятия по созданию и развитию инфраструктуры для грузового тран</w:t>
      </w:r>
      <w:r w:rsidRPr="00546572">
        <w:rPr>
          <w:rFonts w:ascii="Arial" w:hAnsi="Arial" w:cs="Arial"/>
          <w:lang w:eastAsia="en-US"/>
        </w:rPr>
        <w:t>с</w:t>
      </w:r>
      <w:r w:rsidRPr="00546572">
        <w:rPr>
          <w:rFonts w:ascii="Arial" w:hAnsi="Arial" w:cs="Arial"/>
          <w:lang w:eastAsia="en-US"/>
        </w:rPr>
        <w:t>порта, транспортных средств коммунальных и дорожных служб в период реализ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ции Программы не предусматриваются.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6" w:name="_Toc444611879"/>
      <w:r w:rsidRPr="00546572">
        <w:rPr>
          <w:rFonts w:ascii="Arial" w:hAnsi="Arial" w:cs="Arial"/>
          <w:b/>
          <w:color w:val="auto"/>
          <w:sz w:val="24"/>
          <w:szCs w:val="24"/>
        </w:rPr>
        <w:t xml:space="preserve">5.6 Мероприятия по развитию сети дорог </w:t>
      </w:r>
      <w:bookmarkEnd w:id="56"/>
      <w:r w:rsidRPr="00546572">
        <w:rPr>
          <w:rFonts w:ascii="Arial" w:hAnsi="Arial" w:cs="Arial"/>
          <w:b/>
          <w:color w:val="auto"/>
          <w:sz w:val="24"/>
          <w:szCs w:val="24"/>
        </w:rPr>
        <w:t>с. Бережновка</w:t>
      </w:r>
    </w:p>
    <w:p w:rsidR="005E42B1" w:rsidRPr="00546572" w:rsidRDefault="005E42B1" w:rsidP="00380D77">
      <w:pPr>
        <w:spacing w:line="240" w:lineRule="atLeast"/>
        <w:rPr>
          <w:rFonts w:ascii="Arial" w:hAnsi="Arial" w:cs="Arial"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целях повышения качественного уровня улично – дорожной сети с. Бере</w:t>
      </w:r>
      <w:r w:rsidRPr="00546572">
        <w:rPr>
          <w:rFonts w:ascii="Arial" w:hAnsi="Arial" w:cs="Arial"/>
          <w:lang w:eastAsia="en-US"/>
        </w:rPr>
        <w:t>ж</w:t>
      </w:r>
      <w:r w:rsidRPr="00546572">
        <w:rPr>
          <w:rFonts w:ascii="Arial" w:hAnsi="Arial" w:cs="Arial"/>
          <w:lang w:eastAsia="en-US"/>
        </w:rPr>
        <w:t>новка, снижения уровня аварийности, связанной с состоянием дорожного покр</w:t>
      </w:r>
      <w:r w:rsidRPr="00546572">
        <w:rPr>
          <w:rFonts w:ascii="Arial" w:hAnsi="Arial" w:cs="Arial"/>
          <w:lang w:eastAsia="en-US"/>
        </w:rPr>
        <w:t>ы</w:t>
      </w:r>
      <w:r w:rsidRPr="00546572">
        <w:rPr>
          <w:rFonts w:ascii="Arial" w:hAnsi="Arial" w:cs="Arial"/>
          <w:lang w:eastAsia="en-US"/>
        </w:rPr>
        <w:t>тия и доступности территорий перспективной застройки, предлагается в период действия программы реализовать следующий комплекс мероприятий по  реконс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 xml:space="preserve">рукции дорог с. Бережновка (таблица 5.6.1.). 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Таблица 5.6.1. Мероприятия по развитию сети дорог с. Бережновка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3"/>
        <w:gridCol w:w="2185"/>
        <w:gridCol w:w="2554"/>
        <w:gridCol w:w="1754"/>
        <w:gridCol w:w="2145"/>
      </w:tblGrid>
      <w:tr w:rsidR="005E42B1" w:rsidRPr="00546572" w:rsidTr="00B55527">
        <w:trPr>
          <w:trHeight w:val="20"/>
          <w:tblHeader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229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Мероприятие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Наименование, расположение объекта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Технические параметры</w:t>
            </w:r>
          </w:p>
        </w:tc>
        <w:tc>
          <w:tcPr>
            <w:tcW w:w="1697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546572">
              <w:rPr>
                <w:rFonts w:ascii="Arial" w:hAnsi="Arial" w:cs="Arial"/>
                <w:b/>
              </w:rPr>
              <w:t>Протяженность, км.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1.</w:t>
            </w:r>
          </w:p>
        </w:tc>
        <w:tc>
          <w:tcPr>
            <w:tcW w:w="2294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Реконструкция (капитальный ремонт) муниц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пальной автод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  с. Бережно</w:t>
            </w:r>
            <w:r w:rsidRPr="00546572">
              <w:rPr>
                <w:rFonts w:ascii="Arial" w:hAnsi="Arial" w:cs="Arial"/>
              </w:rPr>
              <w:t>в</w:t>
            </w:r>
            <w:r w:rsidRPr="00546572">
              <w:rPr>
                <w:rFonts w:ascii="Arial" w:hAnsi="Arial" w:cs="Arial"/>
              </w:rPr>
              <w:t>ка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Автомобильная 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рога ул. Советская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Дорога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IV категории </w:t>
            </w: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0.7</w:t>
            </w:r>
            <w:r w:rsidRPr="00546572">
              <w:rPr>
                <w:rFonts w:ascii="Arial" w:hAnsi="Arial" w:cs="Arial"/>
              </w:rPr>
              <w:t>24</w:t>
            </w:r>
            <w:r w:rsidRPr="00546572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2294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Реконструкция (капитальный ремонт) муниц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пальной автод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 xml:space="preserve">роги  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Автомобильная 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рога  ул. Пионе</w:t>
            </w:r>
            <w:r w:rsidRPr="00546572">
              <w:rPr>
                <w:rFonts w:ascii="Arial" w:hAnsi="Arial" w:cs="Arial"/>
              </w:rPr>
              <w:t>р</w:t>
            </w:r>
            <w:r w:rsidRPr="00546572">
              <w:rPr>
                <w:rFonts w:ascii="Arial" w:hAnsi="Arial" w:cs="Arial"/>
              </w:rPr>
              <w:t>ская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Дорога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IV категории </w:t>
            </w: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0.6</w:t>
            </w:r>
            <w:r w:rsidRPr="00546572">
              <w:rPr>
                <w:rFonts w:ascii="Arial" w:hAnsi="Arial" w:cs="Arial"/>
              </w:rPr>
              <w:t>19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2294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Реконструкция (капитальный ремонт) муниц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пальной автод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 xml:space="preserve">роги  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Автомобильная 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рога ул. Комсомол</w:t>
            </w:r>
            <w:r w:rsidRPr="00546572">
              <w:rPr>
                <w:rFonts w:ascii="Arial" w:hAnsi="Arial" w:cs="Arial"/>
              </w:rPr>
              <w:t>ь</w:t>
            </w:r>
            <w:r w:rsidRPr="00546572">
              <w:rPr>
                <w:rFonts w:ascii="Arial" w:hAnsi="Arial" w:cs="Arial"/>
              </w:rPr>
              <w:t>ская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Дорога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 xml:space="preserve">IV </w:t>
            </w:r>
            <w:r w:rsidRPr="00546572">
              <w:rPr>
                <w:rFonts w:ascii="Arial" w:hAnsi="Arial" w:cs="Arial"/>
              </w:rPr>
              <w:t xml:space="preserve">категории </w:t>
            </w: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1.</w:t>
            </w:r>
            <w:r w:rsidRPr="00546572">
              <w:rPr>
                <w:rFonts w:ascii="Arial" w:hAnsi="Arial" w:cs="Arial"/>
              </w:rPr>
              <w:t>100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4.</w:t>
            </w:r>
          </w:p>
        </w:tc>
        <w:tc>
          <w:tcPr>
            <w:tcW w:w="2294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Реконструкция (капитальный ремонт) муниц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пальной автод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 xml:space="preserve">роги  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Автомобильная 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рога улица Фрунзе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Дорога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I</w:t>
            </w:r>
            <w:r w:rsidRPr="00546572">
              <w:rPr>
                <w:rFonts w:ascii="Arial" w:hAnsi="Arial" w:cs="Arial"/>
              </w:rPr>
              <w:t xml:space="preserve">V категории </w:t>
            </w: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  <w:lang w:val="en-US"/>
              </w:rPr>
            </w:pPr>
            <w:r w:rsidRPr="00546572">
              <w:rPr>
                <w:rFonts w:ascii="Arial" w:hAnsi="Arial" w:cs="Arial"/>
                <w:lang w:val="en-US"/>
              </w:rPr>
              <w:t>0.7</w:t>
            </w:r>
            <w:r w:rsidRPr="00546572">
              <w:rPr>
                <w:rFonts w:ascii="Arial" w:hAnsi="Arial" w:cs="Arial"/>
              </w:rPr>
              <w:t>10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5.</w:t>
            </w:r>
          </w:p>
        </w:tc>
        <w:tc>
          <w:tcPr>
            <w:tcW w:w="2294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Реконструкция (капитальный ремонт) муниц</w:t>
            </w:r>
            <w:r w:rsidRPr="00546572">
              <w:rPr>
                <w:rFonts w:ascii="Arial" w:hAnsi="Arial" w:cs="Arial"/>
              </w:rPr>
              <w:t>и</w:t>
            </w:r>
            <w:r w:rsidRPr="00546572">
              <w:rPr>
                <w:rFonts w:ascii="Arial" w:hAnsi="Arial" w:cs="Arial"/>
              </w:rPr>
              <w:t>пальной автод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 xml:space="preserve">роги  </w:t>
            </w:r>
          </w:p>
        </w:tc>
        <w:tc>
          <w:tcPr>
            <w:tcW w:w="2810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Автомобильная д</w:t>
            </w:r>
            <w:r w:rsidRPr="00546572">
              <w:rPr>
                <w:rFonts w:ascii="Arial" w:hAnsi="Arial" w:cs="Arial"/>
              </w:rPr>
              <w:t>о</w:t>
            </w:r>
            <w:r w:rsidRPr="00546572">
              <w:rPr>
                <w:rFonts w:ascii="Arial" w:hAnsi="Arial" w:cs="Arial"/>
              </w:rPr>
              <w:t>рога с. Бережновка--  п. Заволжский</w:t>
            </w:r>
          </w:p>
        </w:tc>
        <w:tc>
          <w:tcPr>
            <w:tcW w:w="1766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 xml:space="preserve">Дорога </w:t>
            </w:r>
          </w:p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  <w:lang w:val="en-US"/>
              </w:rPr>
              <w:t>III</w:t>
            </w:r>
            <w:r w:rsidRPr="00546572">
              <w:rPr>
                <w:rFonts w:ascii="Arial" w:hAnsi="Arial" w:cs="Arial"/>
              </w:rPr>
              <w:t xml:space="preserve">  категории </w:t>
            </w: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12.0</w:t>
            </w:r>
          </w:p>
        </w:tc>
      </w:tr>
      <w:tr w:rsidR="005E42B1" w:rsidRPr="00546572" w:rsidTr="00B55527">
        <w:trPr>
          <w:trHeight w:val="20"/>
          <w:jc w:val="center"/>
        </w:trPr>
        <w:tc>
          <w:tcPr>
            <w:tcW w:w="784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3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ИТОГО Реконструкция</w:t>
            </w:r>
          </w:p>
        </w:tc>
        <w:tc>
          <w:tcPr>
            <w:tcW w:w="1697" w:type="dxa"/>
            <w:vAlign w:val="center"/>
          </w:tcPr>
          <w:p w:rsidR="005E42B1" w:rsidRPr="00546572" w:rsidRDefault="005E42B1" w:rsidP="00380D77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546572">
              <w:rPr>
                <w:rFonts w:ascii="Arial" w:hAnsi="Arial" w:cs="Arial"/>
              </w:rPr>
              <w:t>15,153</w:t>
            </w:r>
          </w:p>
        </w:tc>
      </w:tr>
    </w:tbl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  <w:lang w:eastAsia="en-US"/>
        </w:rPr>
      </w:pPr>
    </w:p>
    <w:p w:rsidR="005E42B1" w:rsidRPr="00546572" w:rsidRDefault="005E42B1" w:rsidP="00380D77">
      <w:pPr>
        <w:pStyle w:val="Heading1"/>
        <w:spacing w:before="0" w:line="240" w:lineRule="atLeast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546572">
        <w:rPr>
          <w:rFonts w:ascii="Arial" w:hAnsi="Arial" w:cs="Arial"/>
          <w:b/>
          <w:color w:val="auto"/>
          <w:sz w:val="24"/>
          <w:szCs w:val="24"/>
        </w:rPr>
        <w:t>6.  </w:t>
      </w:r>
      <w:bookmarkStart w:id="57" w:name="_Toc444611882"/>
      <w:r w:rsidRPr="00546572">
        <w:rPr>
          <w:rFonts w:ascii="Arial" w:hAnsi="Arial" w:cs="Arial"/>
          <w:b/>
          <w:color w:val="auto"/>
          <w:sz w:val="24"/>
          <w:szCs w:val="24"/>
        </w:rPr>
        <w:t>Предложения по институциональным преобразованиям, совершенств</w:t>
      </w:r>
      <w:r w:rsidRPr="00546572">
        <w:rPr>
          <w:rFonts w:ascii="Arial" w:hAnsi="Arial" w:cs="Arial"/>
          <w:b/>
          <w:color w:val="auto"/>
          <w:sz w:val="24"/>
          <w:szCs w:val="24"/>
        </w:rPr>
        <w:t>о</w:t>
      </w:r>
      <w:r w:rsidRPr="00546572">
        <w:rPr>
          <w:rFonts w:ascii="Arial" w:hAnsi="Arial" w:cs="Arial"/>
          <w:b/>
          <w:color w:val="auto"/>
          <w:sz w:val="24"/>
          <w:szCs w:val="24"/>
        </w:rPr>
        <w:t>ванию правового и информационного обеспечения деятельности в сфере проектирования, строительства, реконструкции объектов транспортной и</w:t>
      </w:r>
      <w:r w:rsidRPr="00546572">
        <w:rPr>
          <w:rFonts w:ascii="Arial" w:hAnsi="Arial" w:cs="Arial"/>
          <w:b/>
          <w:color w:val="auto"/>
          <w:sz w:val="24"/>
          <w:szCs w:val="24"/>
        </w:rPr>
        <w:t>н</w:t>
      </w:r>
      <w:r w:rsidRPr="00546572">
        <w:rPr>
          <w:rFonts w:ascii="Arial" w:hAnsi="Arial" w:cs="Arial"/>
          <w:b/>
          <w:color w:val="auto"/>
          <w:sz w:val="24"/>
          <w:szCs w:val="24"/>
        </w:rPr>
        <w:t xml:space="preserve">фраструктуры на территории </w:t>
      </w:r>
      <w:bookmarkEnd w:id="57"/>
      <w:r w:rsidRPr="00546572">
        <w:rPr>
          <w:rFonts w:ascii="Arial" w:hAnsi="Arial" w:cs="Arial"/>
          <w:b/>
          <w:color w:val="auto"/>
          <w:sz w:val="24"/>
          <w:szCs w:val="24"/>
        </w:rPr>
        <w:t>с. Бережновка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  <w:b/>
        </w:rPr>
      </w:pP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реко</w:t>
      </w:r>
      <w:r w:rsidRPr="00546572">
        <w:rPr>
          <w:rFonts w:ascii="Arial" w:hAnsi="Arial" w:cs="Arial"/>
          <w:lang w:eastAsia="en-US"/>
        </w:rPr>
        <w:t>н</w:t>
      </w:r>
      <w:r w:rsidRPr="00546572">
        <w:rPr>
          <w:rFonts w:ascii="Arial" w:hAnsi="Arial" w:cs="Arial"/>
          <w:lang w:eastAsia="en-US"/>
        </w:rPr>
        <w:t>струкции объектов транспортной инфраструктуры предполагается оставить в н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изменном виде.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Настоящая программа разработана в соответствии с требованиями к пр</w:t>
      </w:r>
      <w:r w:rsidRPr="00546572">
        <w:rPr>
          <w:rFonts w:ascii="Arial" w:hAnsi="Arial" w:cs="Arial"/>
          <w:lang w:eastAsia="en-US"/>
        </w:rPr>
        <w:t>о</w:t>
      </w:r>
      <w:r w:rsidRPr="00546572">
        <w:rPr>
          <w:rFonts w:ascii="Arial" w:hAnsi="Arial" w:cs="Arial"/>
          <w:lang w:eastAsia="en-US"/>
        </w:rPr>
        <w:t>граммам комплексного развития транспортной инфраструктуры утверждёнными Постановлением Правительства Российской Федерации №1440 от 25.12.2015 «Об утверждении требований к Программам комплексного развития транспортной и</w:t>
      </w:r>
      <w:r w:rsidRPr="00546572">
        <w:rPr>
          <w:rFonts w:ascii="Arial" w:hAnsi="Arial" w:cs="Arial"/>
          <w:lang w:eastAsia="en-US"/>
        </w:rPr>
        <w:t>н</w:t>
      </w:r>
      <w:r w:rsidRPr="00546572">
        <w:rPr>
          <w:rFonts w:ascii="Arial" w:hAnsi="Arial" w:cs="Arial"/>
          <w:lang w:eastAsia="en-US"/>
        </w:rPr>
        <w:t>фраструктуры поселений, городских округов».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соответствии с частью 2 статьи 5 Федерального закона «О внесении изм</w:t>
      </w:r>
      <w:r w:rsidRPr="00546572">
        <w:rPr>
          <w:rFonts w:ascii="Arial" w:hAnsi="Arial" w:cs="Arial"/>
          <w:lang w:eastAsia="en-US"/>
        </w:rPr>
        <w:t>е</w:t>
      </w:r>
      <w:r w:rsidRPr="00546572">
        <w:rPr>
          <w:rFonts w:ascii="Arial" w:hAnsi="Arial" w:cs="Arial"/>
          <w:lang w:eastAsia="en-US"/>
        </w:rPr>
        <w:t>нений в градостроительный кодекс Российской Федерации и отдельные законод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тельные акты Российской Федерации» №456-ФЗ от 29 декабря 2014 года,  при н</w:t>
      </w:r>
      <w:r w:rsidRPr="00546572">
        <w:rPr>
          <w:rFonts w:ascii="Arial" w:hAnsi="Arial" w:cs="Arial"/>
          <w:lang w:eastAsia="en-US"/>
        </w:rPr>
        <w:t>а</w:t>
      </w:r>
      <w:r w:rsidRPr="00546572">
        <w:rPr>
          <w:rFonts w:ascii="Arial" w:hAnsi="Arial" w:cs="Arial"/>
          <w:lang w:eastAsia="en-US"/>
        </w:rPr>
        <w:t>личии генеральных планов поселений, генеральных планов городских округов, у</w:t>
      </w:r>
      <w:r w:rsidRPr="00546572">
        <w:rPr>
          <w:rFonts w:ascii="Arial" w:hAnsi="Arial" w:cs="Arial"/>
          <w:lang w:eastAsia="en-US"/>
        </w:rPr>
        <w:t>т</w:t>
      </w:r>
      <w:r w:rsidRPr="00546572">
        <w:rPr>
          <w:rFonts w:ascii="Arial" w:hAnsi="Arial" w:cs="Arial"/>
          <w:lang w:eastAsia="en-US"/>
        </w:rPr>
        <w:t>вержденных до дня вступления в силу настоящего Федерального закона, не поз</w:t>
      </w:r>
      <w:r w:rsidRPr="00546572">
        <w:rPr>
          <w:rFonts w:ascii="Arial" w:hAnsi="Arial" w:cs="Arial"/>
          <w:lang w:eastAsia="en-US"/>
        </w:rPr>
        <w:t>д</w:t>
      </w:r>
      <w:r w:rsidRPr="00546572">
        <w:rPr>
          <w:rFonts w:ascii="Arial" w:hAnsi="Arial" w:cs="Arial"/>
          <w:lang w:eastAsia="en-US"/>
        </w:rPr>
        <w:t>нее 25 июня 2016 года должны быть разработаны и утверждены программы ко</w:t>
      </w:r>
      <w:r w:rsidRPr="00546572">
        <w:rPr>
          <w:rFonts w:ascii="Arial" w:hAnsi="Arial" w:cs="Arial"/>
          <w:lang w:eastAsia="en-US"/>
        </w:rPr>
        <w:t>м</w:t>
      </w:r>
      <w:r w:rsidRPr="00546572">
        <w:rPr>
          <w:rFonts w:ascii="Arial" w:hAnsi="Arial" w:cs="Arial"/>
          <w:lang w:eastAsia="en-US"/>
        </w:rPr>
        <w:t>плексного развития транспортной инфраструктуры поселений, городских округов.</w:t>
      </w:r>
    </w:p>
    <w:p w:rsidR="005E42B1" w:rsidRPr="00546572" w:rsidRDefault="005E42B1" w:rsidP="00380D77">
      <w:pPr>
        <w:spacing w:line="240" w:lineRule="atLeast"/>
        <w:ind w:firstLine="567"/>
        <w:jc w:val="both"/>
        <w:rPr>
          <w:rFonts w:ascii="Arial" w:hAnsi="Arial" w:cs="Arial"/>
          <w:lang w:eastAsia="en-US"/>
        </w:rPr>
      </w:pPr>
      <w:r w:rsidRPr="00546572">
        <w:rPr>
          <w:rFonts w:ascii="Arial" w:hAnsi="Arial" w:cs="Arial"/>
          <w:lang w:eastAsia="en-US"/>
        </w:rPr>
        <w:t>В целях исполнения требований законодательства, необходимо в указанные сроки издать  постановление администрации  Бережновского сельского поселения «Об утверждении программы комплексного развития транспортной инфраструкт</w:t>
      </w:r>
      <w:r w:rsidRPr="00546572">
        <w:rPr>
          <w:rFonts w:ascii="Arial" w:hAnsi="Arial" w:cs="Arial"/>
          <w:lang w:eastAsia="en-US"/>
        </w:rPr>
        <w:t>у</w:t>
      </w:r>
      <w:r w:rsidRPr="00546572">
        <w:rPr>
          <w:rFonts w:ascii="Arial" w:hAnsi="Arial" w:cs="Arial"/>
          <w:lang w:eastAsia="en-US"/>
        </w:rPr>
        <w:t xml:space="preserve">ры Бережновского сельского поселения на период до 2028 года». </w:t>
      </w:r>
    </w:p>
    <w:p w:rsidR="005E42B1" w:rsidRPr="00546572" w:rsidRDefault="005E42B1" w:rsidP="00380D77">
      <w:pPr>
        <w:spacing w:line="240" w:lineRule="atLeast"/>
        <w:jc w:val="both"/>
        <w:rPr>
          <w:rFonts w:ascii="Arial" w:hAnsi="Arial" w:cs="Arial"/>
          <w:b/>
        </w:rPr>
      </w:pPr>
    </w:p>
    <w:sectPr w:rsidR="005E42B1" w:rsidRPr="00546572" w:rsidSect="00AB5E8F">
      <w:pgSz w:w="11906" w:h="16838"/>
      <w:pgMar w:top="1134" w:right="851" w:bottom="1134" w:left="1701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2B1" w:rsidRDefault="005E42B1" w:rsidP="00F3709E">
      <w:r>
        <w:separator/>
      </w:r>
    </w:p>
  </w:endnote>
  <w:endnote w:type="continuationSeparator" w:id="0">
    <w:p w:rsidR="005E42B1" w:rsidRDefault="005E42B1" w:rsidP="00F3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B1" w:rsidRDefault="005E42B1">
    <w:pPr>
      <w:pStyle w:val="Footer"/>
      <w:jc w:val="center"/>
    </w:pPr>
    <w:fldSimple w:instr="PAGE   \* MERGEFORMAT">
      <w:r>
        <w:rPr>
          <w:noProof/>
        </w:rPr>
        <w:t>19</w:t>
      </w:r>
    </w:fldSimple>
  </w:p>
  <w:p w:rsidR="005E42B1" w:rsidRDefault="005E42B1" w:rsidP="009315C6">
    <w:pPr>
      <w:pStyle w:val="Footer"/>
      <w:tabs>
        <w:tab w:val="clear" w:pos="4677"/>
        <w:tab w:val="clear" w:pos="9355"/>
        <w:tab w:val="left" w:pos="82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2B1" w:rsidRDefault="005E42B1" w:rsidP="00F3709E">
      <w:r>
        <w:separator/>
      </w:r>
    </w:p>
  </w:footnote>
  <w:footnote w:type="continuationSeparator" w:id="0">
    <w:p w:rsidR="005E42B1" w:rsidRDefault="005E42B1" w:rsidP="00F37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541B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AC3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BF6C8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D3064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ADEF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EE40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A866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765F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8EE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1C6D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2D22FA82"/>
    <w:lvl w:ilvl="0">
      <w:numFmt w:val="bullet"/>
      <w:lvlText w:val="*"/>
      <w:lvlJc w:val="left"/>
    </w:lvl>
  </w:abstractNum>
  <w:abstractNum w:abstractNumId="1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937762"/>
    <w:multiLevelType w:val="hybridMultilevel"/>
    <w:tmpl w:val="6428D39A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02B50C43"/>
    <w:multiLevelType w:val="hybridMultilevel"/>
    <w:tmpl w:val="1EDC4DE4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3BB5F02"/>
    <w:multiLevelType w:val="hybridMultilevel"/>
    <w:tmpl w:val="47D653F6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07FD2011"/>
    <w:multiLevelType w:val="hybridMultilevel"/>
    <w:tmpl w:val="C4FA5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9803280"/>
    <w:multiLevelType w:val="hybridMultilevel"/>
    <w:tmpl w:val="1C1A69AA"/>
    <w:lvl w:ilvl="0" w:tplc="63AC4226">
      <w:start w:val="1"/>
      <w:numFmt w:val="decimal"/>
      <w:lvlText w:val="%1."/>
      <w:lvlJc w:val="left"/>
      <w:pPr>
        <w:ind w:left="643" w:hanging="360"/>
      </w:pPr>
      <w:rPr>
        <w:rFonts w:eastAsia="Times New Roman" w:cs="Tahoma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9">
    <w:nsid w:val="0C6D5FAB"/>
    <w:multiLevelType w:val="hybridMultilevel"/>
    <w:tmpl w:val="D8D88BFA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EC675EB"/>
    <w:multiLevelType w:val="hybridMultilevel"/>
    <w:tmpl w:val="06541DF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25F68B4"/>
    <w:multiLevelType w:val="hybridMultilevel"/>
    <w:tmpl w:val="240C4CC0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B694BC8"/>
    <w:multiLevelType w:val="multilevel"/>
    <w:tmpl w:val="D2F82B8C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1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23">
    <w:nsid w:val="23815186"/>
    <w:multiLevelType w:val="hybridMultilevel"/>
    <w:tmpl w:val="8B3E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613468"/>
    <w:multiLevelType w:val="hybridMultilevel"/>
    <w:tmpl w:val="75CA6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8D24434"/>
    <w:multiLevelType w:val="hybridMultilevel"/>
    <w:tmpl w:val="04EC2E6C"/>
    <w:lvl w:ilvl="0" w:tplc="CA7C8E7E">
      <w:start w:val="1"/>
      <w:numFmt w:val="decimal"/>
      <w:lvlText w:val="%1."/>
      <w:lvlJc w:val="left"/>
      <w:pPr>
        <w:ind w:left="3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  <w:rPr>
        <w:rFonts w:cs="Times New Roman"/>
      </w:rPr>
    </w:lvl>
  </w:abstractNum>
  <w:abstractNum w:abstractNumId="26">
    <w:nsid w:val="2A4D0867"/>
    <w:multiLevelType w:val="multilevel"/>
    <w:tmpl w:val="1C92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D345528"/>
    <w:multiLevelType w:val="hybridMultilevel"/>
    <w:tmpl w:val="9C08675A"/>
    <w:lvl w:ilvl="0" w:tplc="DA0EF556">
      <w:start w:val="1"/>
      <w:numFmt w:val="decimal"/>
      <w:lvlText w:val="%1)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1AB3D12"/>
    <w:multiLevelType w:val="hybridMultilevel"/>
    <w:tmpl w:val="3C4E0166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B041A4"/>
    <w:multiLevelType w:val="hybridMultilevel"/>
    <w:tmpl w:val="E9B69104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6EB1C71"/>
    <w:multiLevelType w:val="multilevel"/>
    <w:tmpl w:val="8202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A9D5A66"/>
    <w:multiLevelType w:val="multilevel"/>
    <w:tmpl w:val="7EB8EA98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32">
    <w:nsid w:val="49477778"/>
    <w:multiLevelType w:val="hybridMultilevel"/>
    <w:tmpl w:val="28CEAE98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9B15A20"/>
    <w:multiLevelType w:val="hybridMultilevel"/>
    <w:tmpl w:val="AE8E101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CBE52F7"/>
    <w:multiLevelType w:val="hybridMultilevel"/>
    <w:tmpl w:val="34C25FB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4F9D0D53"/>
    <w:multiLevelType w:val="multilevel"/>
    <w:tmpl w:val="A992D8E0"/>
    <w:lvl w:ilvl="0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425" w:hanging="36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36">
    <w:nsid w:val="52623955"/>
    <w:multiLevelType w:val="multilevel"/>
    <w:tmpl w:val="6E2623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7">
    <w:nsid w:val="57483DD7"/>
    <w:multiLevelType w:val="hybridMultilevel"/>
    <w:tmpl w:val="43D6EE38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C0F6B7F"/>
    <w:multiLevelType w:val="hybridMultilevel"/>
    <w:tmpl w:val="6F5826C2"/>
    <w:lvl w:ilvl="0" w:tplc="A88A4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DA137B0"/>
    <w:multiLevelType w:val="hybridMultilevel"/>
    <w:tmpl w:val="162AB76C"/>
    <w:lvl w:ilvl="0" w:tplc="A88A4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1">
    <w:nsid w:val="6D9B2069"/>
    <w:multiLevelType w:val="hybridMultilevel"/>
    <w:tmpl w:val="52366DEA"/>
    <w:lvl w:ilvl="0" w:tplc="25DCB328">
      <w:start w:val="1"/>
      <w:numFmt w:val="decimal"/>
      <w:lvlText w:val="%1)"/>
      <w:lvlJc w:val="left"/>
      <w:pPr>
        <w:ind w:left="786" w:hanging="360"/>
      </w:pPr>
      <w:rPr>
        <w:rFonts w:cs="Times New Roman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  <w:rPr>
        <w:rFonts w:cs="Times New Roman"/>
      </w:rPr>
    </w:lvl>
  </w:abstractNum>
  <w:abstractNum w:abstractNumId="42">
    <w:nsid w:val="6DCC7C33"/>
    <w:multiLevelType w:val="hybridMultilevel"/>
    <w:tmpl w:val="E6F84FDE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6F2E19B4"/>
    <w:multiLevelType w:val="hybridMultilevel"/>
    <w:tmpl w:val="A9661CFA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37182F"/>
    <w:multiLevelType w:val="hybridMultilevel"/>
    <w:tmpl w:val="E384D5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55872E5"/>
    <w:multiLevelType w:val="hybridMultilevel"/>
    <w:tmpl w:val="3DC07A5C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D06337F"/>
    <w:multiLevelType w:val="hybridMultilevel"/>
    <w:tmpl w:val="9C8E8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69052D"/>
    <w:multiLevelType w:val="hybridMultilevel"/>
    <w:tmpl w:val="5C185B5A"/>
    <w:lvl w:ilvl="0" w:tplc="D5280E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9">
    <w:nsid w:val="7E9A3DC4"/>
    <w:multiLevelType w:val="hybridMultilevel"/>
    <w:tmpl w:val="8E84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8"/>
  </w:num>
  <w:num w:numId="2">
    <w:abstractNumId w:val="45"/>
  </w:num>
  <w:num w:numId="3">
    <w:abstractNumId w:val="36"/>
  </w:num>
  <w:num w:numId="4">
    <w:abstractNumId w:val="40"/>
  </w:num>
  <w:num w:numId="5">
    <w:abstractNumId w:val="43"/>
  </w:num>
  <w:num w:numId="6">
    <w:abstractNumId w:val="33"/>
  </w:num>
  <w:num w:numId="7">
    <w:abstractNumId w:val="42"/>
  </w:num>
  <w:num w:numId="8">
    <w:abstractNumId w:val="49"/>
  </w:num>
  <w:num w:numId="9">
    <w:abstractNumId w:val="35"/>
  </w:num>
  <w:num w:numId="10">
    <w:abstractNumId w:val="23"/>
  </w:num>
  <w:num w:numId="11">
    <w:abstractNumId w:val="16"/>
  </w:num>
  <w:num w:numId="12">
    <w:abstractNumId w:val="24"/>
  </w:num>
  <w:num w:numId="13">
    <w:abstractNumId w:val="12"/>
  </w:num>
  <w:num w:numId="14">
    <w:abstractNumId w:val="47"/>
  </w:num>
  <w:num w:numId="15">
    <w:abstractNumId w:val="27"/>
  </w:num>
  <w:num w:numId="16">
    <w:abstractNumId w:val="19"/>
  </w:num>
  <w:num w:numId="17">
    <w:abstractNumId w:val="41"/>
  </w:num>
  <w:num w:numId="18">
    <w:abstractNumId w:val="39"/>
  </w:num>
  <w:num w:numId="19">
    <w:abstractNumId w:val="44"/>
  </w:num>
  <w:num w:numId="20">
    <w:abstractNumId w:val="14"/>
  </w:num>
  <w:num w:numId="21">
    <w:abstractNumId w:val="28"/>
  </w:num>
  <w:num w:numId="22">
    <w:abstractNumId w:val="29"/>
  </w:num>
  <w:num w:numId="23">
    <w:abstractNumId w:val="21"/>
  </w:num>
  <w:num w:numId="24">
    <w:abstractNumId w:val="20"/>
  </w:num>
  <w:num w:numId="25">
    <w:abstractNumId w:val="34"/>
  </w:num>
  <w:num w:numId="26">
    <w:abstractNumId w:val="30"/>
  </w:num>
  <w:num w:numId="27">
    <w:abstractNumId w:val="46"/>
  </w:num>
  <w:num w:numId="28">
    <w:abstractNumId w:val="26"/>
  </w:num>
  <w:num w:numId="29">
    <w:abstractNumId w:val="13"/>
  </w:num>
  <w:num w:numId="30">
    <w:abstractNumId w:val="37"/>
  </w:num>
  <w:num w:numId="31">
    <w:abstractNumId w:val="32"/>
  </w:num>
  <w:num w:numId="32">
    <w:abstractNumId w:val="38"/>
  </w:num>
  <w:num w:numId="33">
    <w:abstractNumId w:val="22"/>
  </w:num>
  <w:num w:numId="34">
    <w:abstractNumId w:val="31"/>
  </w:num>
  <w:num w:numId="35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6">
    <w:abstractNumId w:val="25"/>
  </w:num>
  <w:num w:numId="37">
    <w:abstractNumId w:val="11"/>
  </w:num>
  <w:num w:numId="38">
    <w:abstractNumId w:val="18"/>
  </w:num>
  <w:num w:numId="39">
    <w:abstractNumId w:val="15"/>
  </w:num>
  <w:num w:numId="40">
    <w:abstractNumId w:val="9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8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  <w:num w:numId="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A9A"/>
    <w:rsid w:val="00012816"/>
    <w:rsid w:val="00012AA4"/>
    <w:rsid w:val="000141CE"/>
    <w:rsid w:val="00016175"/>
    <w:rsid w:val="0001672E"/>
    <w:rsid w:val="00016D85"/>
    <w:rsid w:val="000222F3"/>
    <w:rsid w:val="00026B40"/>
    <w:rsid w:val="000354EC"/>
    <w:rsid w:val="00037A04"/>
    <w:rsid w:val="000418F0"/>
    <w:rsid w:val="00050629"/>
    <w:rsid w:val="0005663C"/>
    <w:rsid w:val="000621E3"/>
    <w:rsid w:val="00066115"/>
    <w:rsid w:val="00073C0E"/>
    <w:rsid w:val="00080715"/>
    <w:rsid w:val="000813CB"/>
    <w:rsid w:val="000872A8"/>
    <w:rsid w:val="00087D93"/>
    <w:rsid w:val="00090458"/>
    <w:rsid w:val="00092983"/>
    <w:rsid w:val="000947F6"/>
    <w:rsid w:val="000A4B21"/>
    <w:rsid w:val="000B117C"/>
    <w:rsid w:val="000B57F7"/>
    <w:rsid w:val="000C099D"/>
    <w:rsid w:val="000C66E9"/>
    <w:rsid w:val="000C797D"/>
    <w:rsid w:val="000D19FB"/>
    <w:rsid w:val="000D2CDA"/>
    <w:rsid w:val="000D57D1"/>
    <w:rsid w:val="000E1859"/>
    <w:rsid w:val="000F1EA4"/>
    <w:rsid w:val="001015AF"/>
    <w:rsid w:val="00105830"/>
    <w:rsid w:val="0010775C"/>
    <w:rsid w:val="001142D7"/>
    <w:rsid w:val="00121BB7"/>
    <w:rsid w:val="00130393"/>
    <w:rsid w:val="001323A2"/>
    <w:rsid w:val="00132EE1"/>
    <w:rsid w:val="00134A89"/>
    <w:rsid w:val="00137355"/>
    <w:rsid w:val="00144839"/>
    <w:rsid w:val="00151E89"/>
    <w:rsid w:val="00154CA1"/>
    <w:rsid w:val="00154F68"/>
    <w:rsid w:val="001607CA"/>
    <w:rsid w:val="00164B24"/>
    <w:rsid w:val="00164BDE"/>
    <w:rsid w:val="00164ECF"/>
    <w:rsid w:val="00165097"/>
    <w:rsid w:val="00167406"/>
    <w:rsid w:val="00170491"/>
    <w:rsid w:val="00173FFA"/>
    <w:rsid w:val="00175340"/>
    <w:rsid w:val="001766C1"/>
    <w:rsid w:val="001778CC"/>
    <w:rsid w:val="00181153"/>
    <w:rsid w:val="001854C8"/>
    <w:rsid w:val="00185E57"/>
    <w:rsid w:val="001957F5"/>
    <w:rsid w:val="001A094A"/>
    <w:rsid w:val="001A0B97"/>
    <w:rsid w:val="001A220E"/>
    <w:rsid w:val="001A5529"/>
    <w:rsid w:val="001B06E1"/>
    <w:rsid w:val="001B0CEA"/>
    <w:rsid w:val="001C04C6"/>
    <w:rsid w:val="001C6A3A"/>
    <w:rsid w:val="001C7FC3"/>
    <w:rsid w:val="001D0A3F"/>
    <w:rsid w:val="001E0839"/>
    <w:rsid w:val="001E47C2"/>
    <w:rsid w:val="001F1731"/>
    <w:rsid w:val="002007B4"/>
    <w:rsid w:val="00205ED9"/>
    <w:rsid w:val="002065F6"/>
    <w:rsid w:val="00210F52"/>
    <w:rsid w:val="00211B7B"/>
    <w:rsid w:val="00216F1A"/>
    <w:rsid w:val="00217E64"/>
    <w:rsid w:val="002232C5"/>
    <w:rsid w:val="00227861"/>
    <w:rsid w:val="00233CB9"/>
    <w:rsid w:val="0023492A"/>
    <w:rsid w:val="00242E6C"/>
    <w:rsid w:val="00250F18"/>
    <w:rsid w:val="002608F6"/>
    <w:rsid w:val="00261E6F"/>
    <w:rsid w:val="00264495"/>
    <w:rsid w:val="00274454"/>
    <w:rsid w:val="00274959"/>
    <w:rsid w:val="002775EA"/>
    <w:rsid w:val="00291B96"/>
    <w:rsid w:val="00294F68"/>
    <w:rsid w:val="00295991"/>
    <w:rsid w:val="002A103F"/>
    <w:rsid w:val="002A6E5D"/>
    <w:rsid w:val="002A7758"/>
    <w:rsid w:val="002B1920"/>
    <w:rsid w:val="002C134C"/>
    <w:rsid w:val="002C5310"/>
    <w:rsid w:val="002D21B8"/>
    <w:rsid w:val="002D2556"/>
    <w:rsid w:val="002E049E"/>
    <w:rsid w:val="002E182B"/>
    <w:rsid w:val="002E198F"/>
    <w:rsid w:val="002E32F4"/>
    <w:rsid w:val="002E75CE"/>
    <w:rsid w:val="002F3EFA"/>
    <w:rsid w:val="00314443"/>
    <w:rsid w:val="003213A8"/>
    <w:rsid w:val="00321C40"/>
    <w:rsid w:val="0033302A"/>
    <w:rsid w:val="00341E45"/>
    <w:rsid w:val="003428C5"/>
    <w:rsid w:val="003437DC"/>
    <w:rsid w:val="003475F6"/>
    <w:rsid w:val="00347FD3"/>
    <w:rsid w:val="0035217E"/>
    <w:rsid w:val="003537BF"/>
    <w:rsid w:val="00355109"/>
    <w:rsid w:val="003622F4"/>
    <w:rsid w:val="00372B80"/>
    <w:rsid w:val="00373EE6"/>
    <w:rsid w:val="003740F2"/>
    <w:rsid w:val="00380D77"/>
    <w:rsid w:val="00384C97"/>
    <w:rsid w:val="003862F6"/>
    <w:rsid w:val="00386BE3"/>
    <w:rsid w:val="003A1521"/>
    <w:rsid w:val="003B0317"/>
    <w:rsid w:val="003B1018"/>
    <w:rsid w:val="003B1345"/>
    <w:rsid w:val="003B1D09"/>
    <w:rsid w:val="003B4257"/>
    <w:rsid w:val="003B4343"/>
    <w:rsid w:val="003B4BDF"/>
    <w:rsid w:val="003B6F94"/>
    <w:rsid w:val="003C08F5"/>
    <w:rsid w:val="003C4C4D"/>
    <w:rsid w:val="003C4FE0"/>
    <w:rsid w:val="003C7389"/>
    <w:rsid w:val="003D0D9D"/>
    <w:rsid w:val="003D292E"/>
    <w:rsid w:val="003D3C97"/>
    <w:rsid w:val="003D44D7"/>
    <w:rsid w:val="003D5343"/>
    <w:rsid w:val="003F36DD"/>
    <w:rsid w:val="003F53AB"/>
    <w:rsid w:val="003F7A24"/>
    <w:rsid w:val="00400A6A"/>
    <w:rsid w:val="004025BA"/>
    <w:rsid w:val="00416130"/>
    <w:rsid w:val="00420970"/>
    <w:rsid w:val="00421FA7"/>
    <w:rsid w:val="004233DC"/>
    <w:rsid w:val="00432DC2"/>
    <w:rsid w:val="004336A4"/>
    <w:rsid w:val="00437702"/>
    <w:rsid w:val="00446301"/>
    <w:rsid w:val="00446A69"/>
    <w:rsid w:val="00447D13"/>
    <w:rsid w:val="004527B8"/>
    <w:rsid w:val="00462ED8"/>
    <w:rsid w:val="00472738"/>
    <w:rsid w:val="004729AD"/>
    <w:rsid w:val="004772FB"/>
    <w:rsid w:val="00485AC1"/>
    <w:rsid w:val="00486D09"/>
    <w:rsid w:val="0049016F"/>
    <w:rsid w:val="0049158A"/>
    <w:rsid w:val="00491E0D"/>
    <w:rsid w:val="004A06A6"/>
    <w:rsid w:val="004A2C6E"/>
    <w:rsid w:val="004A441B"/>
    <w:rsid w:val="004A55ED"/>
    <w:rsid w:val="004A6235"/>
    <w:rsid w:val="004A796A"/>
    <w:rsid w:val="004B2758"/>
    <w:rsid w:val="004C1844"/>
    <w:rsid w:val="004C56EE"/>
    <w:rsid w:val="004D4018"/>
    <w:rsid w:val="004D7437"/>
    <w:rsid w:val="004E1041"/>
    <w:rsid w:val="004F0169"/>
    <w:rsid w:val="004F6B35"/>
    <w:rsid w:val="004F7313"/>
    <w:rsid w:val="00504655"/>
    <w:rsid w:val="00507481"/>
    <w:rsid w:val="00507E34"/>
    <w:rsid w:val="00513EC1"/>
    <w:rsid w:val="00526771"/>
    <w:rsid w:val="00534289"/>
    <w:rsid w:val="00536D48"/>
    <w:rsid w:val="005421A1"/>
    <w:rsid w:val="00546572"/>
    <w:rsid w:val="00554DD1"/>
    <w:rsid w:val="00557402"/>
    <w:rsid w:val="00567149"/>
    <w:rsid w:val="0056795C"/>
    <w:rsid w:val="0057281F"/>
    <w:rsid w:val="005734CD"/>
    <w:rsid w:val="0058191D"/>
    <w:rsid w:val="00583CB9"/>
    <w:rsid w:val="00584AAA"/>
    <w:rsid w:val="00584E8D"/>
    <w:rsid w:val="005931C8"/>
    <w:rsid w:val="00597E1B"/>
    <w:rsid w:val="005A183F"/>
    <w:rsid w:val="005A535F"/>
    <w:rsid w:val="005B04ED"/>
    <w:rsid w:val="005C049E"/>
    <w:rsid w:val="005D0E23"/>
    <w:rsid w:val="005D1B96"/>
    <w:rsid w:val="005E03AA"/>
    <w:rsid w:val="005E42B1"/>
    <w:rsid w:val="005F1431"/>
    <w:rsid w:val="005F1CF7"/>
    <w:rsid w:val="006007F1"/>
    <w:rsid w:val="00602502"/>
    <w:rsid w:val="00614AA0"/>
    <w:rsid w:val="0062477B"/>
    <w:rsid w:val="00626328"/>
    <w:rsid w:val="00626922"/>
    <w:rsid w:val="006313A3"/>
    <w:rsid w:val="00635F03"/>
    <w:rsid w:val="006415B2"/>
    <w:rsid w:val="0064371A"/>
    <w:rsid w:val="00653C52"/>
    <w:rsid w:val="00655D9C"/>
    <w:rsid w:val="006605C0"/>
    <w:rsid w:val="00664029"/>
    <w:rsid w:val="00666ACD"/>
    <w:rsid w:val="006703D2"/>
    <w:rsid w:val="00680151"/>
    <w:rsid w:val="006809BA"/>
    <w:rsid w:val="00686340"/>
    <w:rsid w:val="00690835"/>
    <w:rsid w:val="00690EC6"/>
    <w:rsid w:val="00695CEB"/>
    <w:rsid w:val="00696DA5"/>
    <w:rsid w:val="006A3C10"/>
    <w:rsid w:val="006B339E"/>
    <w:rsid w:val="006B3A5C"/>
    <w:rsid w:val="006B5238"/>
    <w:rsid w:val="006B7D03"/>
    <w:rsid w:val="006C0D89"/>
    <w:rsid w:val="006C4C48"/>
    <w:rsid w:val="006C54F3"/>
    <w:rsid w:val="006D05B1"/>
    <w:rsid w:val="006D14A8"/>
    <w:rsid w:val="006D2BB8"/>
    <w:rsid w:val="006E1DE4"/>
    <w:rsid w:val="006E552D"/>
    <w:rsid w:val="006E63A1"/>
    <w:rsid w:val="006F156F"/>
    <w:rsid w:val="006F26EC"/>
    <w:rsid w:val="006F4AA2"/>
    <w:rsid w:val="00703AE5"/>
    <w:rsid w:val="0070581B"/>
    <w:rsid w:val="00714833"/>
    <w:rsid w:val="00716396"/>
    <w:rsid w:val="00716B45"/>
    <w:rsid w:val="00717737"/>
    <w:rsid w:val="00717B85"/>
    <w:rsid w:val="007220E1"/>
    <w:rsid w:val="00725597"/>
    <w:rsid w:val="00731050"/>
    <w:rsid w:val="007449AF"/>
    <w:rsid w:val="00747256"/>
    <w:rsid w:val="00753A42"/>
    <w:rsid w:val="00754426"/>
    <w:rsid w:val="007555E1"/>
    <w:rsid w:val="00756C8B"/>
    <w:rsid w:val="00760894"/>
    <w:rsid w:val="0076381B"/>
    <w:rsid w:val="00767A16"/>
    <w:rsid w:val="007713DD"/>
    <w:rsid w:val="0077469C"/>
    <w:rsid w:val="00775192"/>
    <w:rsid w:val="00784EC7"/>
    <w:rsid w:val="007904EC"/>
    <w:rsid w:val="00790865"/>
    <w:rsid w:val="007912A1"/>
    <w:rsid w:val="00793915"/>
    <w:rsid w:val="007A51B5"/>
    <w:rsid w:val="007A5C4A"/>
    <w:rsid w:val="007B03A0"/>
    <w:rsid w:val="007B1D47"/>
    <w:rsid w:val="007B5029"/>
    <w:rsid w:val="007B5835"/>
    <w:rsid w:val="007B5CF3"/>
    <w:rsid w:val="007C5CCE"/>
    <w:rsid w:val="007D0AF3"/>
    <w:rsid w:val="007E1B65"/>
    <w:rsid w:val="007E5217"/>
    <w:rsid w:val="007E5CBE"/>
    <w:rsid w:val="007E7CB3"/>
    <w:rsid w:val="007E7EE9"/>
    <w:rsid w:val="007F3F9D"/>
    <w:rsid w:val="007F5952"/>
    <w:rsid w:val="00803859"/>
    <w:rsid w:val="00807144"/>
    <w:rsid w:val="008123FA"/>
    <w:rsid w:val="008202C7"/>
    <w:rsid w:val="00824554"/>
    <w:rsid w:val="008305F2"/>
    <w:rsid w:val="0083164B"/>
    <w:rsid w:val="00834542"/>
    <w:rsid w:val="0083461F"/>
    <w:rsid w:val="008441B6"/>
    <w:rsid w:val="00844A57"/>
    <w:rsid w:val="0084794A"/>
    <w:rsid w:val="00850551"/>
    <w:rsid w:val="00855E6B"/>
    <w:rsid w:val="00861176"/>
    <w:rsid w:val="0086345D"/>
    <w:rsid w:val="008665E0"/>
    <w:rsid w:val="008764D3"/>
    <w:rsid w:val="008765AA"/>
    <w:rsid w:val="008778CD"/>
    <w:rsid w:val="008835ED"/>
    <w:rsid w:val="00884F5A"/>
    <w:rsid w:val="00887388"/>
    <w:rsid w:val="008879B9"/>
    <w:rsid w:val="00890B9D"/>
    <w:rsid w:val="0089328A"/>
    <w:rsid w:val="00894A5C"/>
    <w:rsid w:val="00897127"/>
    <w:rsid w:val="008A4F74"/>
    <w:rsid w:val="008A74CB"/>
    <w:rsid w:val="008A7555"/>
    <w:rsid w:val="008B00CF"/>
    <w:rsid w:val="008B6B85"/>
    <w:rsid w:val="008C3B63"/>
    <w:rsid w:val="008D5974"/>
    <w:rsid w:val="008E01DF"/>
    <w:rsid w:val="008E22C8"/>
    <w:rsid w:val="008E2303"/>
    <w:rsid w:val="008E2D59"/>
    <w:rsid w:val="008E33E3"/>
    <w:rsid w:val="008E6D19"/>
    <w:rsid w:val="008E6DAF"/>
    <w:rsid w:val="008F2223"/>
    <w:rsid w:val="008F36BB"/>
    <w:rsid w:val="008F3970"/>
    <w:rsid w:val="008F573E"/>
    <w:rsid w:val="00901C78"/>
    <w:rsid w:val="0090439C"/>
    <w:rsid w:val="009079B7"/>
    <w:rsid w:val="00911771"/>
    <w:rsid w:val="009142BF"/>
    <w:rsid w:val="0091684F"/>
    <w:rsid w:val="00924587"/>
    <w:rsid w:val="009251BA"/>
    <w:rsid w:val="0092722A"/>
    <w:rsid w:val="009309C8"/>
    <w:rsid w:val="009315C6"/>
    <w:rsid w:val="00932A72"/>
    <w:rsid w:val="00934F49"/>
    <w:rsid w:val="00953604"/>
    <w:rsid w:val="009628F6"/>
    <w:rsid w:val="009636AB"/>
    <w:rsid w:val="00970206"/>
    <w:rsid w:val="00974365"/>
    <w:rsid w:val="0097484E"/>
    <w:rsid w:val="00974E58"/>
    <w:rsid w:val="00975BAD"/>
    <w:rsid w:val="0098692D"/>
    <w:rsid w:val="00986E3C"/>
    <w:rsid w:val="00991BE6"/>
    <w:rsid w:val="00992736"/>
    <w:rsid w:val="00994B83"/>
    <w:rsid w:val="009970CF"/>
    <w:rsid w:val="009A1745"/>
    <w:rsid w:val="009A4B62"/>
    <w:rsid w:val="009A6D77"/>
    <w:rsid w:val="009C329E"/>
    <w:rsid w:val="009C5D56"/>
    <w:rsid w:val="009D1A9A"/>
    <w:rsid w:val="009D4A4E"/>
    <w:rsid w:val="009D507D"/>
    <w:rsid w:val="009F220E"/>
    <w:rsid w:val="009F4121"/>
    <w:rsid w:val="009F4A45"/>
    <w:rsid w:val="009F5A35"/>
    <w:rsid w:val="00A01188"/>
    <w:rsid w:val="00A034E7"/>
    <w:rsid w:val="00A03722"/>
    <w:rsid w:val="00A16FC2"/>
    <w:rsid w:val="00A17896"/>
    <w:rsid w:val="00A20EF6"/>
    <w:rsid w:val="00A20FAB"/>
    <w:rsid w:val="00A27614"/>
    <w:rsid w:val="00A35FCE"/>
    <w:rsid w:val="00A45AE6"/>
    <w:rsid w:val="00A4708F"/>
    <w:rsid w:val="00A52ED8"/>
    <w:rsid w:val="00A62193"/>
    <w:rsid w:val="00A6296F"/>
    <w:rsid w:val="00A66913"/>
    <w:rsid w:val="00A66A50"/>
    <w:rsid w:val="00A74E5D"/>
    <w:rsid w:val="00A75F9B"/>
    <w:rsid w:val="00A77998"/>
    <w:rsid w:val="00A84A5A"/>
    <w:rsid w:val="00A90C84"/>
    <w:rsid w:val="00A91CAE"/>
    <w:rsid w:val="00A93C44"/>
    <w:rsid w:val="00A94295"/>
    <w:rsid w:val="00A945C2"/>
    <w:rsid w:val="00A96644"/>
    <w:rsid w:val="00AA40DE"/>
    <w:rsid w:val="00AA539D"/>
    <w:rsid w:val="00AA636B"/>
    <w:rsid w:val="00AB4687"/>
    <w:rsid w:val="00AB5304"/>
    <w:rsid w:val="00AB5E8F"/>
    <w:rsid w:val="00AC7135"/>
    <w:rsid w:val="00AD46A3"/>
    <w:rsid w:val="00AD4DE7"/>
    <w:rsid w:val="00AD67E2"/>
    <w:rsid w:val="00AE1171"/>
    <w:rsid w:val="00AE37F7"/>
    <w:rsid w:val="00AE45E2"/>
    <w:rsid w:val="00AE48F4"/>
    <w:rsid w:val="00AF0795"/>
    <w:rsid w:val="00AF1B50"/>
    <w:rsid w:val="00AF3A87"/>
    <w:rsid w:val="00AF3D67"/>
    <w:rsid w:val="00AF3E7D"/>
    <w:rsid w:val="00AF6F76"/>
    <w:rsid w:val="00B034F3"/>
    <w:rsid w:val="00B03EF2"/>
    <w:rsid w:val="00B129A1"/>
    <w:rsid w:val="00B17827"/>
    <w:rsid w:val="00B20E47"/>
    <w:rsid w:val="00B2122D"/>
    <w:rsid w:val="00B3359C"/>
    <w:rsid w:val="00B363BA"/>
    <w:rsid w:val="00B37649"/>
    <w:rsid w:val="00B455E1"/>
    <w:rsid w:val="00B515C8"/>
    <w:rsid w:val="00B52190"/>
    <w:rsid w:val="00B52368"/>
    <w:rsid w:val="00B526AE"/>
    <w:rsid w:val="00B55527"/>
    <w:rsid w:val="00B66905"/>
    <w:rsid w:val="00B9066E"/>
    <w:rsid w:val="00B96A51"/>
    <w:rsid w:val="00B976C0"/>
    <w:rsid w:val="00BA2EF6"/>
    <w:rsid w:val="00BB0316"/>
    <w:rsid w:val="00BB31EE"/>
    <w:rsid w:val="00BB5702"/>
    <w:rsid w:val="00BB61A8"/>
    <w:rsid w:val="00BB62E6"/>
    <w:rsid w:val="00BC28E5"/>
    <w:rsid w:val="00BD1682"/>
    <w:rsid w:val="00BD4DCA"/>
    <w:rsid w:val="00BD5021"/>
    <w:rsid w:val="00BD5C92"/>
    <w:rsid w:val="00BD633B"/>
    <w:rsid w:val="00BE0A65"/>
    <w:rsid w:val="00BE72F7"/>
    <w:rsid w:val="00BF577B"/>
    <w:rsid w:val="00C02424"/>
    <w:rsid w:val="00C06CB1"/>
    <w:rsid w:val="00C179F9"/>
    <w:rsid w:val="00C2156B"/>
    <w:rsid w:val="00C24311"/>
    <w:rsid w:val="00C251EF"/>
    <w:rsid w:val="00C26C99"/>
    <w:rsid w:val="00C27D58"/>
    <w:rsid w:val="00C33005"/>
    <w:rsid w:val="00C36111"/>
    <w:rsid w:val="00C405CC"/>
    <w:rsid w:val="00C41ED4"/>
    <w:rsid w:val="00C440BE"/>
    <w:rsid w:val="00C44256"/>
    <w:rsid w:val="00C44BAD"/>
    <w:rsid w:val="00C4633A"/>
    <w:rsid w:val="00C52538"/>
    <w:rsid w:val="00C53092"/>
    <w:rsid w:val="00C620F4"/>
    <w:rsid w:val="00C6750E"/>
    <w:rsid w:val="00C71FF6"/>
    <w:rsid w:val="00C731D3"/>
    <w:rsid w:val="00C7425F"/>
    <w:rsid w:val="00C761FD"/>
    <w:rsid w:val="00C771AA"/>
    <w:rsid w:val="00C810EC"/>
    <w:rsid w:val="00C85CA6"/>
    <w:rsid w:val="00C87FD4"/>
    <w:rsid w:val="00C91C2B"/>
    <w:rsid w:val="00C93C1B"/>
    <w:rsid w:val="00C97D1C"/>
    <w:rsid w:val="00CA0E04"/>
    <w:rsid w:val="00CA259F"/>
    <w:rsid w:val="00CA4193"/>
    <w:rsid w:val="00CA5752"/>
    <w:rsid w:val="00CB0DAB"/>
    <w:rsid w:val="00CB1E80"/>
    <w:rsid w:val="00CB5343"/>
    <w:rsid w:val="00CC0317"/>
    <w:rsid w:val="00CC05BC"/>
    <w:rsid w:val="00CC08DC"/>
    <w:rsid w:val="00CC150A"/>
    <w:rsid w:val="00CC32C2"/>
    <w:rsid w:val="00CC5918"/>
    <w:rsid w:val="00CC6096"/>
    <w:rsid w:val="00CD66D7"/>
    <w:rsid w:val="00CD7428"/>
    <w:rsid w:val="00CE2A0D"/>
    <w:rsid w:val="00CE448B"/>
    <w:rsid w:val="00CE4550"/>
    <w:rsid w:val="00CE6808"/>
    <w:rsid w:val="00CF492A"/>
    <w:rsid w:val="00CF4E87"/>
    <w:rsid w:val="00D015D6"/>
    <w:rsid w:val="00D0194C"/>
    <w:rsid w:val="00D05E69"/>
    <w:rsid w:val="00D31441"/>
    <w:rsid w:val="00D33169"/>
    <w:rsid w:val="00D33CC2"/>
    <w:rsid w:val="00D4289F"/>
    <w:rsid w:val="00D46EAB"/>
    <w:rsid w:val="00D506F7"/>
    <w:rsid w:val="00D53838"/>
    <w:rsid w:val="00D554A5"/>
    <w:rsid w:val="00D572F3"/>
    <w:rsid w:val="00D62871"/>
    <w:rsid w:val="00D631A5"/>
    <w:rsid w:val="00D63333"/>
    <w:rsid w:val="00D75EE5"/>
    <w:rsid w:val="00D813D1"/>
    <w:rsid w:val="00D909E9"/>
    <w:rsid w:val="00D93555"/>
    <w:rsid w:val="00D955FD"/>
    <w:rsid w:val="00D95E7C"/>
    <w:rsid w:val="00D97E96"/>
    <w:rsid w:val="00DA29A9"/>
    <w:rsid w:val="00DA75E0"/>
    <w:rsid w:val="00DA7977"/>
    <w:rsid w:val="00DB0598"/>
    <w:rsid w:val="00DB089E"/>
    <w:rsid w:val="00DB4408"/>
    <w:rsid w:val="00DB77B4"/>
    <w:rsid w:val="00DC478E"/>
    <w:rsid w:val="00DC5049"/>
    <w:rsid w:val="00DE3E03"/>
    <w:rsid w:val="00DE551A"/>
    <w:rsid w:val="00DE7FE4"/>
    <w:rsid w:val="00DF4CD5"/>
    <w:rsid w:val="00E01ED7"/>
    <w:rsid w:val="00E10A07"/>
    <w:rsid w:val="00E1128E"/>
    <w:rsid w:val="00E172A1"/>
    <w:rsid w:val="00E212A8"/>
    <w:rsid w:val="00E23BE3"/>
    <w:rsid w:val="00E362A3"/>
    <w:rsid w:val="00E362FA"/>
    <w:rsid w:val="00E37857"/>
    <w:rsid w:val="00E40A21"/>
    <w:rsid w:val="00E479F8"/>
    <w:rsid w:val="00E5539E"/>
    <w:rsid w:val="00E625D5"/>
    <w:rsid w:val="00E64137"/>
    <w:rsid w:val="00E64463"/>
    <w:rsid w:val="00E65B13"/>
    <w:rsid w:val="00E75EB9"/>
    <w:rsid w:val="00E84613"/>
    <w:rsid w:val="00E84CAA"/>
    <w:rsid w:val="00E86023"/>
    <w:rsid w:val="00E91300"/>
    <w:rsid w:val="00E913C4"/>
    <w:rsid w:val="00E91819"/>
    <w:rsid w:val="00E937B9"/>
    <w:rsid w:val="00EA09CB"/>
    <w:rsid w:val="00EB7900"/>
    <w:rsid w:val="00EC60F7"/>
    <w:rsid w:val="00EC6D6D"/>
    <w:rsid w:val="00ED05C5"/>
    <w:rsid w:val="00EE19BD"/>
    <w:rsid w:val="00EE2180"/>
    <w:rsid w:val="00EE41A0"/>
    <w:rsid w:val="00EE5C60"/>
    <w:rsid w:val="00EE7F47"/>
    <w:rsid w:val="00F011B8"/>
    <w:rsid w:val="00F06C51"/>
    <w:rsid w:val="00F07665"/>
    <w:rsid w:val="00F11EF0"/>
    <w:rsid w:val="00F12411"/>
    <w:rsid w:val="00F21578"/>
    <w:rsid w:val="00F22506"/>
    <w:rsid w:val="00F25993"/>
    <w:rsid w:val="00F3709E"/>
    <w:rsid w:val="00F40A64"/>
    <w:rsid w:val="00F40F1F"/>
    <w:rsid w:val="00F44AB2"/>
    <w:rsid w:val="00F45F96"/>
    <w:rsid w:val="00F528F8"/>
    <w:rsid w:val="00F53E47"/>
    <w:rsid w:val="00F566FF"/>
    <w:rsid w:val="00F56852"/>
    <w:rsid w:val="00F569B1"/>
    <w:rsid w:val="00F60385"/>
    <w:rsid w:val="00F636C3"/>
    <w:rsid w:val="00F72959"/>
    <w:rsid w:val="00F7313A"/>
    <w:rsid w:val="00F83D0A"/>
    <w:rsid w:val="00F849B7"/>
    <w:rsid w:val="00F84B15"/>
    <w:rsid w:val="00F906AE"/>
    <w:rsid w:val="00FA4ADF"/>
    <w:rsid w:val="00FB4C2E"/>
    <w:rsid w:val="00FB7A51"/>
    <w:rsid w:val="00FC14D6"/>
    <w:rsid w:val="00FD5AD3"/>
    <w:rsid w:val="00FE0201"/>
    <w:rsid w:val="00FE0DDC"/>
    <w:rsid w:val="00FE140F"/>
    <w:rsid w:val="00FE16B7"/>
    <w:rsid w:val="00FE3E45"/>
    <w:rsid w:val="00FE6B1B"/>
    <w:rsid w:val="00FE76E5"/>
    <w:rsid w:val="00FF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1A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020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5C92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5C92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7425F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7425F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0206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D5C92"/>
    <w:rPr>
      <w:rFonts w:ascii="Calibri Light" w:hAnsi="Calibri Light" w:cs="Times New Roman"/>
      <w:color w:val="2E74B5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5C92"/>
    <w:rPr>
      <w:rFonts w:ascii="Calibri Light" w:hAnsi="Calibri Light" w:cs="Times New Roman"/>
      <w:color w:val="1F4D78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7425F"/>
    <w:rPr>
      <w:rFonts w:ascii="Calibri Light" w:hAnsi="Calibri Light" w:cs="Times New Roman"/>
      <w:i/>
      <w:iCs/>
      <w:color w:val="2E74B5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7425F"/>
    <w:rPr>
      <w:rFonts w:ascii="Calibri Light" w:hAnsi="Calibri Light" w:cs="Times New Roman"/>
      <w:color w:val="2E74B5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D33169"/>
    <w:pPr>
      <w:ind w:firstLine="708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33169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012816"/>
    <w:pPr>
      <w:ind w:left="720"/>
      <w:contextualSpacing/>
    </w:pPr>
  </w:style>
  <w:style w:type="character" w:customStyle="1" w:styleId="apple-style-span">
    <w:name w:val="apple-style-span"/>
    <w:basedOn w:val="DefaultParagraphFont"/>
    <w:uiPriority w:val="99"/>
    <w:rsid w:val="00050629"/>
    <w:rPr>
      <w:rFonts w:cs="Times New Roman"/>
    </w:rPr>
  </w:style>
  <w:style w:type="paragraph" w:styleId="NoSpacing">
    <w:name w:val="No Spacing"/>
    <w:uiPriority w:val="99"/>
    <w:qFormat/>
    <w:rsid w:val="00970206"/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DA7977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99"/>
    <w:rsid w:val="00DA7977"/>
    <w:pPr>
      <w:spacing w:after="100"/>
    </w:pPr>
  </w:style>
  <w:style w:type="character" w:styleId="Hyperlink">
    <w:name w:val="Hyperlink"/>
    <w:basedOn w:val="DefaultParagraphFont"/>
    <w:uiPriority w:val="99"/>
    <w:rsid w:val="00DA7977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F3709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3709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3709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709E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32A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2A7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3B4343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TOC3">
    <w:name w:val="toc 3"/>
    <w:basedOn w:val="Normal"/>
    <w:next w:val="Normal"/>
    <w:autoRedefine/>
    <w:uiPriority w:val="99"/>
    <w:rsid w:val="00420970"/>
    <w:pPr>
      <w:spacing w:after="100"/>
      <w:ind w:left="480"/>
    </w:pPr>
  </w:style>
  <w:style w:type="paragraph" w:customStyle="1" w:styleId="1">
    <w:name w:val="Схема документа1"/>
    <w:basedOn w:val="Normal"/>
    <w:next w:val="DocumentMap"/>
    <w:link w:val="a"/>
    <w:uiPriority w:val="99"/>
    <w:semiHidden/>
    <w:rsid w:val="00264495"/>
    <w:rPr>
      <w:rFonts w:ascii="Tahoma" w:eastAsia="Calibri" w:hAnsi="Tahoma" w:cs="Tahoma"/>
      <w:sz w:val="16"/>
      <w:szCs w:val="16"/>
      <w:lang w:eastAsia="en-US"/>
    </w:rPr>
  </w:style>
  <w:style w:type="character" w:customStyle="1" w:styleId="a">
    <w:name w:val="Схема документа Знак"/>
    <w:basedOn w:val="DefaultParagraphFont"/>
    <w:link w:val="1"/>
    <w:uiPriority w:val="99"/>
    <w:semiHidden/>
    <w:locked/>
    <w:rsid w:val="0026449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26449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6449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AA">
    <w:name w:val="! AAA !"/>
    <w:link w:val="AAA0"/>
    <w:uiPriority w:val="99"/>
    <w:rsid w:val="00264495"/>
    <w:pPr>
      <w:spacing w:after="120"/>
      <w:jc w:val="both"/>
    </w:pPr>
    <w:rPr>
      <w:rFonts w:ascii="Times New Roman" w:hAnsi="Times New Roman"/>
    </w:rPr>
  </w:style>
  <w:style w:type="character" w:customStyle="1" w:styleId="AAA0">
    <w:name w:val="! AAA ! Знак"/>
    <w:link w:val="AAA"/>
    <w:uiPriority w:val="99"/>
    <w:locked/>
    <w:rsid w:val="00264495"/>
    <w:rPr>
      <w:rFonts w:ascii="Times New Roman" w:hAnsi="Times New Roman"/>
      <w:sz w:val="22"/>
      <w:lang w:eastAsia="ru-RU"/>
    </w:rPr>
  </w:style>
  <w:style w:type="paragraph" w:customStyle="1" w:styleId="10">
    <w:name w:val="Табличный_слева_10"/>
    <w:basedOn w:val="Normal"/>
    <w:uiPriority w:val="99"/>
    <w:rsid w:val="00264495"/>
    <w:rPr>
      <w:sz w:val="20"/>
    </w:rPr>
  </w:style>
  <w:style w:type="paragraph" w:customStyle="1" w:styleId="Default">
    <w:name w:val="Default"/>
    <w:uiPriority w:val="99"/>
    <w:rsid w:val="002644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0">
    <w:name w:val="Абзац"/>
    <w:basedOn w:val="Normal"/>
    <w:link w:val="a1"/>
    <w:uiPriority w:val="99"/>
    <w:rsid w:val="00264495"/>
    <w:pPr>
      <w:spacing w:before="120" w:after="60"/>
      <w:ind w:firstLine="567"/>
      <w:jc w:val="both"/>
    </w:pPr>
    <w:rPr>
      <w:rFonts w:eastAsia="Calibri"/>
      <w:szCs w:val="20"/>
    </w:rPr>
  </w:style>
  <w:style w:type="character" w:customStyle="1" w:styleId="a1">
    <w:name w:val="Абзац Знак"/>
    <w:link w:val="a0"/>
    <w:uiPriority w:val="99"/>
    <w:locked/>
    <w:rsid w:val="00264495"/>
    <w:rPr>
      <w:rFonts w:ascii="Times New Roman" w:hAnsi="Times New Roman"/>
      <w:sz w:val="24"/>
      <w:lang w:eastAsia="ru-RU"/>
    </w:rPr>
  </w:style>
  <w:style w:type="character" w:styleId="Strong">
    <w:name w:val="Strong"/>
    <w:basedOn w:val="DefaultParagraphFont"/>
    <w:uiPriority w:val="99"/>
    <w:qFormat/>
    <w:rsid w:val="00264495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264495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rsid w:val="00264495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64495"/>
    <w:rPr>
      <w:rFonts w:ascii="Segoe UI" w:hAnsi="Segoe UI" w:cs="Segoe UI"/>
      <w:sz w:val="16"/>
      <w:szCs w:val="16"/>
      <w:lang w:eastAsia="ru-RU"/>
    </w:rPr>
  </w:style>
  <w:style w:type="paragraph" w:customStyle="1" w:styleId="msonormalcxspmiddle">
    <w:name w:val="msonormalcxspmiddle"/>
    <w:basedOn w:val="Normal"/>
    <w:uiPriority w:val="99"/>
    <w:rsid w:val="0068015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0%D0%BB%D0%B5%D1%85%D0%B0%D1%80%D0%B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1%8D%D1%80%D0%BE%D0%BF%D0%BE%D1%80%D1%8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392</TotalTime>
  <Pages>27</Pages>
  <Words>8273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Сандалов</dc:creator>
  <cp:keywords/>
  <dc:description/>
  <cp:lastModifiedBy>ADMIN</cp:lastModifiedBy>
  <cp:revision>46</cp:revision>
  <cp:lastPrinted>2016-11-22T11:52:00Z</cp:lastPrinted>
  <dcterms:created xsi:type="dcterms:W3CDTF">2016-11-15T14:18:00Z</dcterms:created>
  <dcterms:modified xsi:type="dcterms:W3CDTF">2016-11-22T11:52:00Z</dcterms:modified>
</cp:coreProperties>
</file>